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308" w:rsidRDefault="00AB2308" w:rsidP="00AB2308">
      <w:pPr>
        <w:spacing w:line="50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附件1：</w:t>
      </w:r>
    </w:p>
    <w:p w:rsidR="00A83C6F" w:rsidRDefault="00A83C6F" w:rsidP="00AB2308">
      <w:pPr>
        <w:spacing w:line="500" w:lineRule="exact"/>
        <w:rPr>
          <w:rFonts w:ascii="仿宋" w:eastAsia="仿宋" w:hAnsi="仿宋" w:hint="eastAsia"/>
          <w:b/>
          <w:bCs/>
          <w:sz w:val="32"/>
          <w:szCs w:val="32"/>
        </w:rPr>
      </w:pPr>
    </w:p>
    <w:p w:rsidR="00AB2308" w:rsidRDefault="00A83C6F" w:rsidP="00A83C6F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 w:rsidRPr="00A83C6F">
        <w:rPr>
          <w:rFonts w:ascii="黑体" w:eastAsia="黑体" w:hAnsi="黑体" w:hint="eastAsia"/>
          <w:b/>
          <w:bCs/>
          <w:sz w:val="36"/>
          <w:szCs w:val="36"/>
        </w:rPr>
        <w:t>各级人员办公室使用面积标准和</w:t>
      </w:r>
      <w:r w:rsidRPr="00A83C6F">
        <w:rPr>
          <w:rFonts w:ascii="黑体" w:eastAsia="黑体" w:hAnsi="黑体" w:hint="eastAsia"/>
          <w:b/>
          <w:sz w:val="36"/>
          <w:szCs w:val="36"/>
        </w:rPr>
        <w:t>办公用房面积定额</w:t>
      </w:r>
    </w:p>
    <w:bookmarkEnd w:id="0"/>
    <w:p w:rsidR="00A83C6F" w:rsidRPr="00A83C6F" w:rsidRDefault="00A83C6F" w:rsidP="00A83C6F">
      <w:pPr>
        <w:spacing w:line="500" w:lineRule="exact"/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p w:rsidR="00AB2308" w:rsidRPr="00AB2308" w:rsidRDefault="00AB2308" w:rsidP="00AB2308">
      <w:pPr>
        <w:spacing w:line="500" w:lineRule="exact"/>
        <w:rPr>
          <w:rFonts w:ascii="仿宋" w:eastAsia="仿宋" w:hAnsi="仿宋"/>
          <w:b/>
          <w:bCs/>
          <w:sz w:val="32"/>
          <w:szCs w:val="32"/>
        </w:rPr>
      </w:pPr>
      <w:r w:rsidRPr="00AB2308">
        <w:rPr>
          <w:rFonts w:ascii="仿宋" w:eastAsia="仿宋" w:hAnsi="仿宋" w:hint="eastAsia"/>
          <w:b/>
          <w:bCs/>
          <w:sz w:val="32"/>
          <w:szCs w:val="32"/>
        </w:rPr>
        <w:t>一、各级管理人员办公室使用面积</w:t>
      </w:r>
    </w:p>
    <w:p w:rsidR="00AB2308" w:rsidRDefault="00AB2308" w:rsidP="00AB2308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（一）领导管理岗位</w:t>
      </w:r>
    </w:p>
    <w:p w:rsidR="00AB2308" w:rsidRDefault="00AB2308" w:rsidP="00AB230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正局级：30平方米/人；</w:t>
      </w:r>
    </w:p>
    <w:p w:rsidR="00AB2308" w:rsidRDefault="00AB2308" w:rsidP="00AB230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副局级：24平方米/人；</w:t>
      </w:r>
    </w:p>
    <w:p w:rsidR="00AB2308" w:rsidRDefault="00AB2308" w:rsidP="00AB230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正处级：24平方米/人；</w:t>
      </w:r>
    </w:p>
    <w:p w:rsidR="00AB2308" w:rsidRDefault="00AB2308" w:rsidP="00AB230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副处级：18平方米/人；</w:t>
      </w:r>
    </w:p>
    <w:p w:rsidR="00AB2308" w:rsidRDefault="00AB2308" w:rsidP="00AB230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科级及以下：9平方米/人；</w:t>
      </w:r>
    </w:p>
    <w:p w:rsidR="00AB2308" w:rsidRDefault="00AB2308" w:rsidP="00AB2308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（二）非领导管理岗位</w:t>
      </w:r>
    </w:p>
    <w:p w:rsidR="00AB2308" w:rsidRDefault="00AB2308" w:rsidP="00AB230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五级职员：24平方米/人；</w:t>
      </w:r>
    </w:p>
    <w:p w:rsidR="00AB2308" w:rsidRDefault="00AB2308" w:rsidP="00AB230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六级职员：18平方米/人；</w:t>
      </w:r>
    </w:p>
    <w:p w:rsidR="00AB2308" w:rsidRDefault="00AB2308" w:rsidP="00AB230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七级职员及以下：9平方米/人；</w:t>
      </w:r>
    </w:p>
    <w:p w:rsidR="00AB2308" w:rsidRDefault="00AB2308" w:rsidP="00AB230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（三）专业技术岗位</w:t>
      </w:r>
    </w:p>
    <w:p w:rsidR="00AB2308" w:rsidRDefault="00AB2308" w:rsidP="00AB230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专业技术职务正高级：24平方米/人；</w:t>
      </w:r>
    </w:p>
    <w:p w:rsidR="00AB2308" w:rsidRDefault="00AB2308" w:rsidP="00AB230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专业技术职务副高级：18平方米/人；</w:t>
      </w:r>
    </w:p>
    <w:p w:rsidR="00AB2308" w:rsidRDefault="00AB2308" w:rsidP="00AB230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专业技术职务中级及以下：9平方米/人；</w:t>
      </w:r>
    </w:p>
    <w:p w:rsidR="00AB2308" w:rsidRPr="00AB2308" w:rsidRDefault="00AB2308" w:rsidP="00AB2308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AB2308">
        <w:rPr>
          <w:rFonts w:ascii="仿宋" w:eastAsia="仿宋" w:hAnsi="仿宋" w:hint="eastAsia"/>
          <w:b/>
          <w:sz w:val="32"/>
          <w:szCs w:val="32"/>
        </w:rPr>
        <w:t>二、部门、系（部）办公用房面积定额</w:t>
      </w:r>
    </w:p>
    <w:p w:rsidR="00AB2308" w:rsidRDefault="00AB2308" w:rsidP="00AB2308">
      <w:pPr>
        <w:pStyle w:val="a3"/>
        <w:spacing w:line="500" w:lineRule="exact"/>
        <w:ind w:left="735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定额（平方米）=正局级人数×30+副局级人数×24+正处级人数×24+副处级人数×18+科级以下人数×9</w:t>
      </w:r>
    </w:p>
    <w:p w:rsidR="00AB2308" w:rsidRPr="00AB2308" w:rsidRDefault="00AB2308"/>
    <w:sectPr w:rsidR="00AB2308" w:rsidRPr="00AB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456" w:rsidRDefault="00140456" w:rsidP="00A83C6F">
      <w:r>
        <w:separator/>
      </w:r>
    </w:p>
  </w:endnote>
  <w:endnote w:type="continuationSeparator" w:id="0">
    <w:p w:rsidR="00140456" w:rsidRDefault="00140456" w:rsidP="00A8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456" w:rsidRDefault="00140456" w:rsidP="00A83C6F">
      <w:r>
        <w:separator/>
      </w:r>
    </w:p>
  </w:footnote>
  <w:footnote w:type="continuationSeparator" w:id="0">
    <w:p w:rsidR="00140456" w:rsidRDefault="00140456" w:rsidP="00A8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08"/>
    <w:rsid w:val="00140456"/>
    <w:rsid w:val="00A83C6F"/>
    <w:rsid w:val="00AB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5AB67"/>
  <w15:chartTrackingRefBased/>
  <w15:docId w15:val="{BD7DFADA-858D-4041-9B40-0BFE5B72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0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3C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3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2020-12-10T10:30:00Z</dcterms:created>
  <dcterms:modified xsi:type="dcterms:W3CDTF">2020-12-10T10:34:00Z</dcterms:modified>
</cp:coreProperties>
</file>