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宋体" w:hAnsi="宋体"/>
        </w:rPr>
      </w:pPr>
      <w:bookmarkStart w:id="0" w:name="_Hlk39793901"/>
      <w:bookmarkStart w:id="1" w:name="_Hlk39925583"/>
      <w:bookmarkStart w:id="2" w:name="_Hlk39926340"/>
      <w:bookmarkStart w:id="3" w:name="_Toc415573237"/>
      <w:bookmarkStart w:id="4" w:name="_Hlk40107758"/>
      <w:bookmarkStart w:id="5" w:name="_Toc39737270"/>
      <w:bookmarkStart w:id="6" w:name="_Toc39736756"/>
      <w:bookmarkStart w:id="7" w:name="_Toc39737126"/>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p>
      <w:pPr>
        <w:jc w:val="center"/>
        <w:rPr>
          <w:rFonts w:ascii="微软雅黑" w:hAnsi="微软雅黑" w:eastAsia="微软雅黑"/>
          <w:b/>
          <w:color w:val="323E4F"/>
          <w:sz w:val="72"/>
          <w:szCs w:val="72"/>
        </w:rPr>
      </w:pPr>
    </w:p>
    <w:p>
      <w:pPr>
        <w:jc w:val="center"/>
        <w:rPr>
          <w:rFonts w:hint="eastAsia" w:ascii="宋体" w:hAnsi="宋体"/>
          <w:sz w:val="72"/>
          <w:szCs w:val="72"/>
        </w:rPr>
      </w:pPr>
      <w:r>
        <w:rPr>
          <w:rFonts w:hint="eastAsia" w:ascii="宋体" w:hAnsi="宋体"/>
          <w:sz w:val="72"/>
          <w:szCs w:val="72"/>
        </w:rPr>
        <w:t>学工域_政工队伍</w:t>
      </w:r>
    </w:p>
    <w:p>
      <w:pPr>
        <w:jc w:val="center"/>
        <w:rPr>
          <w:rFonts w:hint="eastAsia" w:ascii="宋体" w:hAnsi="宋体"/>
          <w:sz w:val="72"/>
          <w:szCs w:val="72"/>
        </w:rPr>
      </w:pPr>
      <w:r>
        <w:rPr>
          <w:rFonts w:hint="eastAsia" w:ascii="宋体" w:hAnsi="宋体"/>
          <w:sz w:val="72"/>
          <w:szCs w:val="72"/>
          <w:lang w:val="en-US" w:eastAsia="zh-CN"/>
        </w:rPr>
        <w:t>产品</w:t>
      </w:r>
      <w:r>
        <w:rPr>
          <w:rFonts w:hint="eastAsia" w:ascii="宋体" w:hAnsi="宋体"/>
          <w:sz w:val="72"/>
          <w:szCs w:val="72"/>
        </w:rPr>
        <w:t>操作手册</w:t>
      </w: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0"/>
        </w:pBdr>
        <w:jc w:val="center"/>
        <w:rPr>
          <w:rFonts w:ascii="宋体" w:hAnsi="宋体" w:cs="Arial"/>
          <w:b/>
          <w:sz w:val="18"/>
          <w:szCs w:val="18"/>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p>
      <w:pPr>
        <w:jc w:val="center"/>
        <w:rPr>
          <w:rFonts w:hint="default" w:ascii="宋体" w:hAnsi="宋体" w:cs="Arial"/>
          <w:b/>
          <w:sz w:val="18"/>
          <w:szCs w:val="18"/>
          <w:lang w:val="en-US" w:eastAsia="zh-CN"/>
        </w:rPr>
      </w:pPr>
    </w:p>
    <w:bookmarkEnd w:id="0"/>
    <w:bookmarkEnd w:id="1"/>
    <w:p/>
    <w:bookmarkEnd w:id="2"/>
    <w:p>
      <w:pPr>
        <w:tabs>
          <w:tab w:val="left" w:pos="2771"/>
        </w:tabs>
        <w:jc w:val="center"/>
        <w:rPr>
          <w:sz w:val="44"/>
          <w:szCs w:val="44"/>
        </w:rPr>
      </w:pPr>
      <w:r>
        <w:rPr>
          <w:rFonts w:hint="eastAsia" w:ascii="黑体" w:hAnsi="黑体" w:eastAsia="黑体" w:cs="黑体"/>
          <w:b/>
          <w:bCs/>
          <w:sz w:val="44"/>
          <w:szCs w:val="44"/>
          <w:lang w:val="zh-CN"/>
        </w:rPr>
        <w:t>目录</w:t>
      </w:r>
    </w:p>
    <w:p>
      <w:pPr>
        <w:pStyle w:val="14"/>
        <w:tabs>
          <w:tab w:val="right" w:leader="dot" w:pos="8296"/>
        </w:tabs>
        <w:rPr>
          <w:rFonts w:asciiTheme="minorHAnsi" w:hAnsiTheme="minorHAnsi" w:eastAsiaTheme="minorEastAsia" w:cstheme="minorBidi"/>
          <w:b w:val="0"/>
          <w:bCs w:val="0"/>
          <w:szCs w:val="22"/>
          <w14:ligatures w14:val="standardContextual"/>
        </w:rPr>
      </w:pPr>
      <w:r>
        <w:rPr>
          <w:rFonts w:ascii="宋体" w:hAnsi="宋体"/>
          <w:bCs/>
          <w:caps/>
          <w:sz w:val="20"/>
        </w:rPr>
        <w:fldChar w:fldCharType="begin"/>
      </w:r>
      <w:r>
        <w:rPr>
          <w:rFonts w:ascii="宋体" w:hAnsi="宋体"/>
        </w:rPr>
        <w:instrText xml:space="preserve"> TOC \o "1-3" \h \z \u </w:instrText>
      </w:r>
      <w:r>
        <w:rPr>
          <w:rFonts w:ascii="宋体" w:hAnsi="宋体"/>
          <w:bCs/>
          <w:caps/>
          <w:sz w:val="20"/>
        </w:rPr>
        <w:fldChar w:fldCharType="separate"/>
      </w:r>
      <w:r>
        <w:rPr>
          <w:b w:val="0"/>
          <w:bCs w:val="0"/>
        </w:rPr>
        <w:fldChar w:fldCharType="begin"/>
      </w:r>
      <w:r>
        <w:rPr>
          <w:b w:val="0"/>
          <w:bCs w:val="0"/>
        </w:rPr>
        <w:instrText xml:space="preserve"> HYPERLINK \l "_Toc153791164" </w:instrText>
      </w:r>
      <w:r>
        <w:rPr>
          <w:b w:val="0"/>
          <w:bCs w:val="0"/>
        </w:rPr>
        <w:fldChar w:fldCharType="separate"/>
      </w:r>
      <w:r>
        <w:rPr>
          <w:rStyle w:val="18"/>
          <w:b w:val="0"/>
          <w:bCs w:val="0"/>
        </w:rPr>
        <w:t>1政工队伍管理操作说明</w:t>
      </w:r>
      <w:r>
        <w:rPr>
          <w:b w:val="0"/>
          <w:bCs w:val="0"/>
        </w:rPr>
        <w:tab/>
      </w:r>
      <w:r>
        <w:rPr>
          <w:b w:val="0"/>
          <w:bCs w:val="0"/>
        </w:rPr>
        <w:fldChar w:fldCharType="begin"/>
      </w:r>
      <w:r>
        <w:rPr>
          <w:b w:val="0"/>
          <w:bCs w:val="0"/>
        </w:rPr>
        <w:instrText xml:space="preserve"> PAGEREF _Toc153791164 \h </w:instrText>
      </w:r>
      <w:r>
        <w:rPr>
          <w:b w:val="0"/>
          <w:bCs w:val="0"/>
        </w:rPr>
        <w:fldChar w:fldCharType="separate"/>
      </w:r>
      <w:r>
        <w:rPr>
          <w:b w:val="0"/>
          <w:bCs w:val="0"/>
        </w:rPr>
        <w:t>3</w:t>
      </w:r>
      <w:r>
        <w:rPr>
          <w:b w:val="0"/>
          <w:bCs w:val="0"/>
        </w:rPr>
        <w:fldChar w:fldCharType="end"/>
      </w:r>
      <w:r>
        <w:rPr>
          <w:b w:val="0"/>
          <w:bCs w:val="0"/>
        </w:rPr>
        <w:fldChar w:fldCharType="end"/>
      </w:r>
    </w:p>
    <w:p>
      <w:pPr>
        <w:pStyle w:val="15"/>
        <w:tabs>
          <w:tab w:val="right" w:leader="dot" w:pos="8296"/>
        </w:tabs>
        <w:rPr>
          <w:rFonts w:asciiTheme="minorHAnsi" w:hAnsiTheme="minorHAnsi" w:eastAsiaTheme="minorEastAsia" w:cstheme="minorBidi"/>
          <w:b w:val="0"/>
          <w:bCs w:val="0"/>
          <w:szCs w:val="22"/>
          <w14:ligatures w14:val="standardContextual"/>
        </w:rPr>
      </w:pPr>
      <w:r>
        <w:rPr>
          <w:b w:val="0"/>
          <w:bCs w:val="0"/>
        </w:rPr>
        <w:fldChar w:fldCharType="begin"/>
      </w:r>
      <w:r>
        <w:rPr>
          <w:b w:val="0"/>
          <w:bCs w:val="0"/>
        </w:rPr>
        <w:instrText xml:space="preserve"> HYPERLINK \l "_Toc153791165" </w:instrText>
      </w:r>
      <w:r>
        <w:rPr>
          <w:b w:val="0"/>
          <w:bCs w:val="0"/>
        </w:rPr>
        <w:fldChar w:fldCharType="separate"/>
      </w:r>
      <w:r>
        <w:rPr>
          <w:rStyle w:val="18"/>
          <w:rFonts w:hint="eastAsia" w:ascii="宋体" w:hAnsi="宋体" w:eastAsia="宋体" w:cs="宋体"/>
          <w:b w:val="0"/>
          <w:bCs w:val="0"/>
        </w:rPr>
        <w:t>2.1</w:t>
      </w:r>
      <w:r>
        <w:rPr>
          <w:rStyle w:val="18"/>
          <w:b w:val="0"/>
          <w:bCs w:val="0"/>
        </w:rPr>
        <w:t>新增教职工</w:t>
      </w:r>
      <w:r>
        <w:rPr>
          <w:b w:val="0"/>
          <w:bCs w:val="0"/>
        </w:rPr>
        <w:tab/>
      </w:r>
      <w:r>
        <w:rPr>
          <w:b w:val="0"/>
          <w:bCs w:val="0"/>
        </w:rPr>
        <w:fldChar w:fldCharType="begin"/>
      </w:r>
      <w:r>
        <w:rPr>
          <w:b w:val="0"/>
          <w:bCs w:val="0"/>
        </w:rPr>
        <w:instrText xml:space="preserve"> PAGEREF _Toc153791165 \h </w:instrText>
      </w:r>
      <w:r>
        <w:rPr>
          <w:b w:val="0"/>
          <w:bCs w:val="0"/>
        </w:rPr>
        <w:fldChar w:fldCharType="separate"/>
      </w:r>
      <w:r>
        <w:rPr>
          <w:b w:val="0"/>
          <w:bCs w:val="0"/>
        </w:rPr>
        <w:t>3</w:t>
      </w:r>
      <w:r>
        <w:rPr>
          <w:b w:val="0"/>
          <w:bCs w:val="0"/>
        </w:rPr>
        <w:fldChar w:fldCharType="end"/>
      </w:r>
      <w:r>
        <w:rPr>
          <w:b w:val="0"/>
          <w:bCs w:val="0"/>
        </w:rPr>
        <w:fldChar w:fldCharType="end"/>
      </w:r>
    </w:p>
    <w:p>
      <w:pPr>
        <w:pStyle w:val="15"/>
        <w:tabs>
          <w:tab w:val="right" w:leader="dot" w:pos="8296"/>
        </w:tabs>
        <w:rPr>
          <w:rFonts w:asciiTheme="minorHAnsi" w:hAnsiTheme="minorHAnsi" w:eastAsiaTheme="minorEastAsia" w:cstheme="minorBidi"/>
          <w:b w:val="0"/>
          <w:bCs w:val="0"/>
          <w:szCs w:val="22"/>
          <w14:ligatures w14:val="standardContextual"/>
        </w:rPr>
      </w:pPr>
      <w:r>
        <w:rPr>
          <w:b w:val="0"/>
          <w:bCs w:val="0"/>
        </w:rPr>
        <w:fldChar w:fldCharType="begin"/>
      </w:r>
      <w:r>
        <w:rPr>
          <w:b w:val="0"/>
          <w:bCs w:val="0"/>
        </w:rPr>
        <w:instrText xml:space="preserve"> HYPERLINK \l "_Toc153791166" </w:instrText>
      </w:r>
      <w:r>
        <w:rPr>
          <w:b w:val="0"/>
          <w:bCs w:val="0"/>
        </w:rPr>
        <w:fldChar w:fldCharType="separate"/>
      </w:r>
      <w:r>
        <w:rPr>
          <w:rStyle w:val="18"/>
          <w:rFonts w:ascii="宋体" w:hAnsi="宋体" w:cs="宋体"/>
          <w:b w:val="0"/>
          <w:bCs w:val="0"/>
        </w:rPr>
        <w:t>2.2人员类别维护</w:t>
      </w:r>
      <w:r>
        <w:rPr>
          <w:b w:val="0"/>
          <w:bCs w:val="0"/>
        </w:rPr>
        <w:tab/>
      </w:r>
      <w:r>
        <w:rPr>
          <w:b w:val="0"/>
          <w:bCs w:val="0"/>
        </w:rPr>
        <w:fldChar w:fldCharType="begin"/>
      </w:r>
      <w:r>
        <w:rPr>
          <w:b w:val="0"/>
          <w:bCs w:val="0"/>
        </w:rPr>
        <w:instrText xml:space="preserve"> PAGEREF _Toc153791166 \h </w:instrText>
      </w:r>
      <w:r>
        <w:rPr>
          <w:b w:val="0"/>
          <w:bCs w:val="0"/>
        </w:rPr>
        <w:fldChar w:fldCharType="separate"/>
      </w:r>
      <w:r>
        <w:rPr>
          <w:b w:val="0"/>
          <w:bCs w:val="0"/>
        </w:rPr>
        <w:t>4</w:t>
      </w:r>
      <w:r>
        <w:rPr>
          <w:b w:val="0"/>
          <w:bCs w:val="0"/>
        </w:rPr>
        <w:fldChar w:fldCharType="end"/>
      </w:r>
      <w:r>
        <w:rPr>
          <w:b w:val="0"/>
          <w:bCs w:val="0"/>
        </w:rPr>
        <w:fldChar w:fldCharType="end"/>
      </w:r>
    </w:p>
    <w:p>
      <w:pPr>
        <w:pStyle w:val="15"/>
        <w:tabs>
          <w:tab w:val="right" w:leader="dot" w:pos="8296"/>
        </w:tabs>
        <w:rPr>
          <w:rFonts w:asciiTheme="minorHAnsi" w:hAnsiTheme="minorHAnsi" w:eastAsiaTheme="minorEastAsia" w:cstheme="minorBidi"/>
          <w:b w:val="0"/>
          <w:bCs w:val="0"/>
          <w:szCs w:val="22"/>
          <w14:ligatures w14:val="standardContextual"/>
        </w:rPr>
      </w:pPr>
      <w:r>
        <w:rPr>
          <w:b w:val="0"/>
          <w:bCs w:val="0"/>
        </w:rPr>
        <w:fldChar w:fldCharType="begin"/>
      </w:r>
      <w:r>
        <w:rPr>
          <w:b w:val="0"/>
          <w:bCs w:val="0"/>
        </w:rPr>
        <w:instrText xml:space="preserve"> HYPERLINK \l "_Toc153791167" </w:instrText>
      </w:r>
      <w:r>
        <w:rPr>
          <w:b w:val="0"/>
          <w:bCs w:val="0"/>
        </w:rPr>
        <w:fldChar w:fldCharType="separate"/>
      </w:r>
      <w:r>
        <w:rPr>
          <w:rStyle w:val="18"/>
          <w:rFonts w:ascii="宋体" w:hAnsi="宋体" w:cs="宋体"/>
          <w:b w:val="0"/>
          <w:bCs w:val="0"/>
        </w:rPr>
        <w:t>2.3任职情况查询</w:t>
      </w:r>
      <w:r>
        <w:rPr>
          <w:b w:val="0"/>
          <w:bCs w:val="0"/>
        </w:rPr>
        <w:tab/>
      </w:r>
      <w:r>
        <w:rPr>
          <w:b w:val="0"/>
          <w:bCs w:val="0"/>
        </w:rPr>
        <w:fldChar w:fldCharType="begin"/>
      </w:r>
      <w:r>
        <w:rPr>
          <w:b w:val="0"/>
          <w:bCs w:val="0"/>
        </w:rPr>
        <w:instrText xml:space="preserve"> PAGEREF _Toc153791167 \h </w:instrText>
      </w:r>
      <w:r>
        <w:rPr>
          <w:b w:val="0"/>
          <w:bCs w:val="0"/>
        </w:rPr>
        <w:fldChar w:fldCharType="separate"/>
      </w:r>
      <w:r>
        <w:rPr>
          <w:b w:val="0"/>
          <w:bCs w:val="0"/>
        </w:rPr>
        <w:t>5</w:t>
      </w:r>
      <w:r>
        <w:rPr>
          <w:b w:val="0"/>
          <w:bCs w:val="0"/>
        </w:rPr>
        <w:fldChar w:fldCharType="end"/>
      </w:r>
      <w:r>
        <w:rPr>
          <w:b w:val="0"/>
          <w:bCs w:val="0"/>
        </w:rPr>
        <w:fldChar w:fldCharType="end"/>
      </w:r>
    </w:p>
    <w:p>
      <w:pPr>
        <w:pStyle w:val="15"/>
        <w:tabs>
          <w:tab w:val="right" w:leader="dot" w:pos="8296"/>
        </w:tabs>
        <w:rPr>
          <w:rFonts w:asciiTheme="minorHAnsi" w:hAnsiTheme="minorHAnsi" w:eastAsiaTheme="minorEastAsia" w:cstheme="minorBidi"/>
          <w:b w:val="0"/>
          <w:bCs w:val="0"/>
          <w:szCs w:val="22"/>
          <w14:ligatures w14:val="standardContextual"/>
        </w:rPr>
      </w:pPr>
      <w:r>
        <w:rPr>
          <w:b w:val="0"/>
          <w:bCs w:val="0"/>
        </w:rPr>
        <w:fldChar w:fldCharType="begin"/>
      </w:r>
      <w:r>
        <w:rPr>
          <w:b w:val="0"/>
          <w:bCs w:val="0"/>
        </w:rPr>
        <w:instrText xml:space="preserve"> HYPERLINK \l "_Toc153791168" </w:instrText>
      </w:r>
      <w:r>
        <w:rPr>
          <w:b w:val="0"/>
          <w:bCs w:val="0"/>
        </w:rPr>
        <w:fldChar w:fldCharType="separate"/>
      </w:r>
      <w:r>
        <w:rPr>
          <w:rStyle w:val="18"/>
          <w:rFonts w:hint="eastAsia" w:ascii="宋体" w:hAnsi="宋体" w:eastAsia="宋体" w:cs="宋体"/>
          <w:b w:val="0"/>
          <w:bCs w:val="0"/>
        </w:rPr>
        <w:t>2.4</w:t>
      </w:r>
      <w:r>
        <w:rPr>
          <w:rStyle w:val="18"/>
          <w:b w:val="0"/>
          <w:bCs w:val="0"/>
        </w:rPr>
        <w:t>我的任职信息</w:t>
      </w:r>
      <w:r>
        <w:rPr>
          <w:b w:val="0"/>
          <w:bCs w:val="0"/>
        </w:rPr>
        <w:tab/>
      </w:r>
      <w:r>
        <w:rPr>
          <w:b w:val="0"/>
          <w:bCs w:val="0"/>
        </w:rPr>
        <w:fldChar w:fldCharType="begin"/>
      </w:r>
      <w:r>
        <w:rPr>
          <w:b w:val="0"/>
          <w:bCs w:val="0"/>
        </w:rPr>
        <w:instrText xml:space="preserve"> PAGEREF _Toc153791168 \h </w:instrText>
      </w:r>
      <w:r>
        <w:rPr>
          <w:b w:val="0"/>
          <w:bCs w:val="0"/>
        </w:rPr>
        <w:fldChar w:fldCharType="separate"/>
      </w:r>
      <w:r>
        <w:rPr>
          <w:b w:val="0"/>
          <w:bCs w:val="0"/>
        </w:rPr>
        <w:t>6</w:t>
      </w:r>
      <w:r>
        <w:rPr>
          <w:b w:val="0"/>
          <w:bCs w:val="0"/>
        </w:rPr>
        <w:fldChar w:fldCharType="end"/>
      </w:r>
      <w:r>
        <w:rPr>
          <w:b w:val="0"/>
          <w:bCs w:val="0"/>
        </w:rPr>
        <w:fldChar w:fldCharType="end"/>
      </w:r>
    </w:p>
    <w:p>
      <w:pPr>
        <w:pStyle w:val="15"/>
        <w:tabs>
          <w:tab w:val="right" w:leader="dot" w:pos="8296"/>
        </w:tabs>
        <w:rPr>
          <w:rFonts w:asciiTheme="minorHAnsi" w:hAnsiTheme="minorHAnsi" w:eastAsiaTheme="minorEastAsia" w:cstheme="minorBidi"/>
          <w:b w:val="0"/>
          <w:bCs w:val="0"/>
          <w:szCs w:val="22"/>
          <w14:ligatures w14:val="standardContextual"/>
        </w:rPr>
      </w:pPr>
      <w:r>
        <w:rPr>
          <w:b w:val="0"/>
          <w:bCs w:val="0"/>
        </w:rPr>
        <w:fldChar w:fldCharType="begin"/>
      </w:r>
      <w:r>
        <w:rPr>
          <w:b w:val="0"/>
          <w:bCs w:val="0"/>
        </w:rPr>
        <w:instrText xml:space="preserve"> HYPERLINK \l "_Toc153791169" </w:instrText>
      </w:r>
      <w:r>
        <w:rPr>
          <w:b w:val="0"/>
          <w:bCs w:val="0"/>
        </w:rPr>
        <w:fldChar w:fldCharType="separate"/>
      </w:r>
      <w:r>
        <w:rPr>
          <w:rStyle w:val="18"/>
          <w:rFonts w:hint="eastAsia" w:ascii="宋体" w:hAnsi="宋体" w:eastAsia="宋体" w:cs="宋体"/>
          <w:b w:val="0"/>
          <w:bCs w:val="0"/>
        </w:rPr>
        <w:t>2.5</w:t>
      </w:r>
      <w:r>
        <w:rPr>
          <w:rStyle w:val="18"/>
          <w:b w:val="0"/>
          <w:bCs w:val="0"/>
        </w:rPr>
        <w:t>扩展信息管</w:t>
      </w:r>
      <w:bookmarkStart w:id="17" w:name="_GoBack"/>
      <w:bookmarkEnd w:id="17"/>
      <w:r>
        <w:rPr>
          <w:rStyle w:val="18"/>
          <w:b w:val="0"/>
          <w:bCs w:val="0"/>
        </w:rPr>
        <w:t>理</w:t>
      </w:r>
      <w:r>
        <w:rPr>
          <w:b w:val="0"/>
          <w:bCs w:val="0"/>
        </w:rPr>
        <w:tab/>
      </w:r>
      <w:r>
        <w:rPr>
          <w:b w:val="0"/>
          <w:bCs w:val="0"/>
        </w:rPr>
        <w:fldChar w:fldCharType="begin"/>
      </w:r>
      <w:r>
        <w:rPr>
          <w:b w:val="0"/>
          <w:bCs w:val="0"/>
        </w:rPr>
        <w:instrText xml:space="preserve"> PAGEREF _Toc153791169 \h </w:instrText>
      </w:r>
      <w:r>
        <w:rPr>
          <w:b w:val="0"/>
          <w:bCs w:val="0"/>
        </w:rPr>
        <w:fldChar w:fldCharType="separate"/>
      </w:r>
      <w:r>
        <w:rPr>
          <w:b w:val="0"/>
          <w:bCs w:val="0"/>
        </w:rPr>
        <w:t>7</w:t>
      </w:r>
      <w:r>
        <w:rPr>
          <w:b w:val="0"/>
          <w:bCs w:val="0"/>
        </w:rPr>
        <w:fldChar w:fldCharType="end"/>
      </w:r>
      <w:r>
        <w:rPr>
          <w:b w:val="0"/>
          <w:bCs w:val="0"/>
        </w:rPr>
        <w:fldChar w:fldCharType="end"/>
      </w:r>
    </w:p>
    <w:p>
      <w:pPr>
        <w:pStyle w:val="15"/>
        <w:tabs>
          <w:tab w:val="right" w:leader="dot" w:pos="8296"/>
        </w:tabs>
        <w:rPr>
          <w:rFonts w:asciiTheme="minorHAnsi" w:hAnsiTheme="minorHAnsi" w:eastAsiaTheme="minorEastAsia" w:cstheme="minorBidi"/>
          <w:szCs w:val="22"/>
          <w14:ligatures w14:val="standardContextual"/>
        </w:rPr>
      </w:pPr>
      <w:r>
        <w:rPr>
          <w:b w:val="0"/>
          <w:bCs w:val="0"/>
        </w:rPr>
        <w:fldChar w:fldCharType="begin"/>
      </w:r>
      <w:r>
        <w:rPr>
          <w:b w:val="0"/>
          <w:bCs w:val="0"/>
        </w:rPr>
        <w:instrText xml:space="preserve"> HYPERLINK \l "_Toc153791170" </w:instrText>
      </w:r>
      <w:r>
        <w:rPr>
          <w:b w:val="0"/>
          <w:bCs w:val="0"/>
        </w:rPr>
        <w:fldChar w:fldCharType="separate"/>
      </w:r>
      <w:r>
        <w:rPr>
          <w:rStyle w:val="18"/>
          <w:rFonts w:hint="eastAsia" w:ascii="宋体" w:hAnsi="宋体" w:eastAsia="宋体" w:cs="宋体"/>
          <w:b w:val="0"/>
          <w:bCs w:val="0"/>
        </w:rPr>
        <w:t>2.6</w:t>
      </w:r>
      <w:r>
        <w:rPr>
          <w:rStyle w:val="18"/>
          <w:b w:val="0"/>
          <w:bCs w:val="0"/>
        </w:rPr>
        <w:t>权限代理管理</w:t>
      </w:r>
      <w:r>
        <w:rPr>
          <w:b w:val="0"/>
          <w:bCs w:val="0"/>
        </w:rPr>
        <w:tab/>
      </w:r>
      <w:r>
        <w:rPr>
          <w:b w:val="0"/>
          <w:bCs w:val="0"/>
        </w:rPr>
        <w:fldChar w:fldCharType="begin"/>
      </w:r>
      <w:r>
        <w:rPr>
          <w:b w:val="0"/>
          <w:bCs w:val="0"/>
        </w:rPr>
        <w:instrText xml:space="preserve"> PAGEREF _Toc153791170 \h </w:instrText>
      </w:r>
      <w:r>
        <w:rPr>
          <w:b w:val="0"/>
          <w:bCs w:val="0"/>
        </w:rPr>
        <w:fldChar w:fldCharType="separate"/>
      </w:r>
      <w:r>
        <w:rPr>
          <w:b w:val="0"/>
          <w:bCs w:val="0"/>
        </w:rPr>
        <w:t>7</w:t>
      </w:r>
      <w:r>
        <w:rPr>
          <w:b w:val="0"/>
          <w:bCs w:val="0"/>
        </w:rPr>
        <w:fldChar w:fldCharType="end"/>
      </w:r>
      <w:r>
        <w:rPr>
          <w:b w:val="0"/>
          <w:bCs w:val="0"/>
        </w:rPr>
        <w:fldChar w:fldCharType="end"/>
      </w:r>
    </w:p>
    <w:p>
      <w:pPr>
        <w:jc w:val="center"/>
        <w:rPr>
          <w:rFonts w:ascii="宋体" w:hAnsi="宋体"/>
        </w:rPr>
      </w:pPr>
      <w:r>
        <w:rPr>
          <w:rFonts w:ascii="宋体" w:hAnsi="宋体"/>
        </w:rPr>
        <w:fldChar w:fldCharType="end"/>
      </w:r>
      <w:bookmarkEnd w:id="3"/>
    </w:p>
    <w:p>
      <w:pPr>
        <w:widowControl/>
        <w:jc w:val="left"/>
        <w:rPr>
          <w:rFonts w:ascii="宋体" w:hAnsi="宋体"/>
        </w:rPr>
      </w:pPr>
      <w:r>
        <w:rPr>
          <w:rFonts w:ascii="宋体" w:hAnsi="宋体"/>
        </w:rPr>
        <w:br w:type="page"/>
      </w:r>
    </w:p>
    <w:bookmarkEnd w:id="4"/>
    <w:bookmarkEnd w:id="5"/>
    <w:bookmarkEnd w:id="6"/>
    <w:bookmarkEnd w:id="7"/>
    <w:p>
      <w:pPr>
        <w:pStyle w:val="2"/>
        <w:numPr>
          <w:ilvl w:val="0"/>
          <w:numId w:val="0"/>
        </w:numPr>
      </w:pPr>
      <w:bookmarkStart w:id="8" w:name="_Toc153791164"/>
      <w:r>
        <w:rPr>
          <w:rFonts w:hint="eastAsia"/>
        </w:rPr>
        <w:t>1政工队伍管理操作说明</w:t>
      </w:r>
      <w:bookmarkEnd w:id="8"/>
    </w:p>
    <w:p>
      <w:pPr>
        <w:pStyle w:val="3"/>
      </w:pPr>
      <w:bookmarkStart w:id="9" w:name="_Toc153791165"/>
      <w:r>
        <w:rPr>
          <w:rFonts w:hint="eastAsia"/>
        </w:rPr>
        <w:t>2.1新增教职工</w:t>
      </w:r>
      <w:bookmarkEnd w:id="9"/>
    </w:p>
    <w:p>
      <w:pPr>
        <w:pStyle w:val="32"/>
        <w:ind w:left="432" w:firstLine="0" w:firstLineChars="0"/>
        <w:rPr>
          <w:rFonts w:ascii="宋体" w:hAnsi="宋体" w:cs="宋体"/>
          <w:sz w:val="24"/>
        </w:rPr>
      </w:pPr>
      <w:r>
        <w:rPr>
          <w:rFonts w:hint="eastAsia" w:ascii="宋体" w:hAnsi="宋体" w:cs="宋体"/>
          <w:sz w:val="24"/>
        </w:rPr>
        <w:t>1.学生管理队伍</w:t>
      </w:r>
    </w:p>
    <w:p>
      <w:pPr>
        <w:pStyle w:val="32"/>
        <w:ind w:firstLine="0" w:firstLineChars="0"/>
        <w:rPr>
          <w:rFonts w:ascii="宋体" w:hAnsi="宋体" w:cs="宋体"/>
          <w:sz w:val="24"/>
        </w:rPr>
      </w:pPr>
      <w:r>
        <w:rPr>
          <w:rFonts w:hint="eastAsia" w:ascii="宋体" w:hAnsi="宋体" w:cs="宋体"/>
          <w:sz w:val="24"/>
        </w:rPr>
        <w:t>点击菜单栏目中的学生管理队伍，该页面可以新增或者编辑政工人员的学工信息及任职信息，设置政工队伍人员类别并可根据多个检索条件如院系、班级等快速查询导出政工人员信息</w:t>
      </w:r>
    </w:p>
    <w:p>
      <w:pPr>
        <w:pStyle w:val="32"/>
        <w:ind w:firstLine="0" w:firstLineChars="0"/>
        <w:rPr>
          <w:rFonts w:ascii="宋体" w:hAnsi="宋体" w:cs="宋体"/>
          <w:sz w:val="24"/>
        </w:rPr>
      </w:pPr>
      <w:r>
        <w:rPr>
          <w:rFonts w:ascii="宋体" w:hAnsi="宋体" w:cs="宋体"/>
          <w:sz w:val="24"/>
        </w:rPr>
        <w:drawing>
          <wp:inline distT="0" distB="0" distL="0" distR="0">
            <wp:extent cx="5274310" cy="2479040"/>
            <wp:effectExtent l="0" t="0" r="2540" b="0"/>
            <wp:docPr id="21003545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354579" name="图片 1"/>
                    <pic:cNvPicPr>
                      <a:picLocks noChangeAspect="1"/>
                    </pic:cNvPicPr>
                  </pic:nvPicPr>
                  <pic:blipFill>
                    <a:blip r:embed="rId9"/>
                    <a:stretch>
                      <a:fillRect/>
                    </a:stretch>
                  </pic:blipFill>
                  <pic:spPr>
                    <a:xfrm>
                      <a:off x="0" y="0"/>
                      <a:ext cx="5274310" cy="2479040"/>
                    </a:xfrm>
                    <a:prstGeom prst="rect">
                      <a:avLst/>
                    </a:prstGeom>
                  </pic:spPr>
                </pic:pic>
              </a:graphicData>
            </a:graphic>
          </wp:inline>
        </w:drawing>
      </w:r>
    </w:p>
    <w:p>
      <w:pPr>
        <w:ind w:left="720" w:firstLine="120" w:firstLineChars="50"/>
        <w:rPr>
          <w:rFonts w:ascii="宋体" w:hAnsi="宋体" w:cs="宋体"/>
          <w:sz w:val="24"/>
        </w:rPr>
      </w:pPr>
      <w:r>
        <w:rPr>
          <w:rFonts w:hint="eastAsia" w:ascii="宋体" w:hAnsi="宋体" w:cs="宋体"/>
          <w:sz w:val="24"/>
        </w:rPr>
        <w:t>点击新增按钮，进行教职工信息的新增，选择人员来源类型</w:t>
      </w:r>
    </w:p>
    <w:p>
      <w:pPr>
        <w:ind w:left="720" w:firstLine="105" w:firstLineChars="50"/>
        <w:rPr>
          <w:rFonts w:ascii="宋体" w:hAnsi="宋体" w:cs="宋体"/>
          <w:sz w:val="24"/>
        </w:rPr>
      </w:pPr>
      <w:r>
        <w:drawing>
          <wp:inline distT="0" distB="0" distL="0" distR="0">
            <wp:extent cx="5270500" cy="2476500"/>
            <wp:effectExtent l="0" t="0" r="6350" b="0"/>
            <wp:docPr id="10144049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404940"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0500" cy="2476500"/>
                    </a:xfrm>
                    <a:prstGeom prst="rect">
                      <a:avLst/>
                    </a:prstGeom>
                    <a:noFill/>
                    <a:ln>
                      <a:noFill/>
                    </a:ln>
                  </pic:spPr>
                </pic:pic>
              </a:graphicData>
            </a:graphic>
          </wp:inline>
        </w:drawing>
      </w:r>
    </w:p>
    <w:p>
      <w:pPr>
        <w:ind w:left="720" w:firstLine="120" w:firstLineChars="50"/>
        <w:rPr>
          <w:rFonts w:ascii="宋体" w:hAnsi="宋体" w:cs="宋体"/>
          <w:sz w:val="24"/>
        </w:rPr>
      </w:pPr>
      <w:r>
        <w:rPr>
          <w:rFonts w:ascii="宋体" w:hAnsi="宋体" w:cs="宋体"/>
          <w:sz w:val="24"/>
        </w:rPr>
        <w:drawing>
          <wp:inline distT="0" distB="0" distL="0" distR="0">
            <wp:extent cx="5274310" cy="2571115"/>
            <wp:effectExtent l="0" t="0" r="2540" b="635"/>
            <wp:docPr id="5963714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371443" name="图片 1"/>
                    <pic:cNvPicPr>
                      <a:picLocks noChangeAspect="1"/>
                    </pic:cNvPicPr>
                  </pic:nvPicPr>
                  <pic:blipFill>
                    <a:blip r:embed="rId11"/>
                    <a:stretch>
                      <a:fillRect/>
                    </a:stretch>
                  </pic:blipFill>
                  <pic:spPr>
                    <a:xfrm>
                      <a:off x="0" y="0"/>
                      <a:ext cx="5274310" cy="2571115"/>
                    </a:xfrm>
                    <a:prstGeom prst="rect">
                      <a:avLst/>
                    </a:prstGeom>
                  </pic:spPr>
                </pic:pic>
              </a:graphicData>
            </a:graphic>
          </wp:inline>
        </w:drawing>
      </w:r>
    </w:p>
    <w:p>
      <w:pPr>
        <w:ind w:left="720" w:firstLine="105" w:firstLineChars="50"/>
      </w:pPr>
      <w:r>
        <w:drawing>
          <wp:inline distT="0" distB="0" distL="0" distR="0">
            <wp:extent cx="5274310" cy="2549525"/>
            <wp:effectExtent l="0" t="0" r="2540" b="3175"/>
            <wp:docPr id="20941007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100778" name="图片 1"/>
                    <pic:cNvPicPr>
                      <a:picLocks noChangeAspect="1"/>
                    </pic:cNvPicPr>
                  </pic:nvPicPr>
                  <pic:blipFill>
                    <a:blip r:embed="rId12"/>
                    <a:stretch>
                      <a:fillRect/>
                    </a:stretch>
                  </pic:blipFill>
                  <pic:spPr>
                    <a:xfrm>
                      <a:off x="0" y="0"/>
                      <a:ext cx="5274310" cy="2549525"/>
                    </a:xfrm>
                    <a:prstGeom prst="rect">
                      <a:avLst/>
                    </a:prstGeom>
                  </pic:spPr>
                </pic:pic>
              </a:graphicData>
            </a:graphic>
          </wp:inline>
        </w:drawing>
      </w:r>
    </w:p>
    <w:p>
      <w:pPr>
        <w:ind w:left="720" w:firstLine="120" w:firstLineChars="50"/>
      </w:pPr>
      <w:r>
        <w:rPr>
          <w:rFonts w:hint="eastAsia" w:ascii="宋体" w:hAnsi="宋体" w:cs="宋体"/>
          <w:sz w:val="24"/>
        </w:rPr>
        <w:t>点击任职信息新增，弹出任职信息框，按提示录入任职信息。</w:t>
      </w:r>
    </w:p>
    <w:p>
      <w:pPr>
        <w:ind w:left="720" w:firstLine="120" w:firstLineChars="50"/>
        <w:rPr>
          <w:rFonts w:ascii="宋体" w:hAnsi="宋体" w:cs="宋体"/>
          <w:sz w:val="24"/>
        </w:rPr>
      </w:pPr>
      <w:r>
        <w:rPr>
          <w:rFonts w:hint="eastAsia" w:ascii="宋体" w:hAnsi="宋体" w:cs="宋体"/>
          <w:sz w:val="24"/>
        </w:rPr>
        <w:t>职工信息录入完成后点击确定按钮即可。</w:t>
      </w:r>
    </w:p>
    <w:p>
      <w:pPr>
        <w:ind w:left="720" w:firstLine="120" w:firstLineChars="50"/>
        <w:rPr>
          <w:rFonts w:ascii="宋体" w:hAnsi="宋体" w:cs="宋体"/>
          <w:sz w:val="24"/>
        </w:rPr>
      </w:pPr>
    </w:p>
    <w:p>
      <w:pPr>
        <w:pStyle w:val="3"/>
        <w:rPr>
          <w:rFonts w:ascii="宋体" w:hAnsi="宋体" w:cs="宋体"/>
          <w:sz w:val="24"/>
        </w:rPr>
      </w:pPr>
      <w:bookmarkStart w:id="10" w:name="_Toc153791166"/>
      <w:r>
        <w:rPr>
          <w:rFonts w:hint="eastAsia" w:ascii="宋体" w:hAnsi="宋体" w:cs="宋体"/>
          <w:sz w:val="24"/>
        </w:rPr>
        <w:t>2.2人员类别维护</w:t>
      </w:r>
      <w:bookmarkEnd w:id="10"/>
    </w:p>
    <w:p>
      <w:pPr>
        <w:ind w:left="720" w:firstLine="120" w:firstLineChars="50"/>
        <w:rPr>
          <w:rFonts w:ascii="宋体" w:hAnsi="宋体" w:cs="宋体"/>
          <w:sz w:val="24"/>
        </w:rPr>
      </w:pPr>
    </w:p>
    <w:p>
      <w:pPr>
        <w:ind w:left="720" w:firstLine="120" w:firstLineChars="50"/>
        <w:rPr>
          <w:rFonts w:ascii="宋体" w:hAnsi="宋体" w:cs="宋体"/>
          <w:sz w:val="24"/>
        </w:rPr>
      </w:pPr>
      <w:r>
        <w:rPr>
          <w:rFonts w:hint="eastAsia" w:ascii="宋体" w:hAnsi="宋体" w:cs="宋体"/>
          <w:sz w:val="24"/>
        </w:rPr>
        <w:t>维护政工队伍人员类别信息，政工人员维护中的任职信息可选择的任职列表根据此处任职类别对应的任职级别进行对应。点击页面中“人员类别维护”</w:t>
      </w:r>
    </w:p>
    <w:p>
      <w:pPr>
        <w:ind w:left="720" w:firstLine="105" w:firstLineChars="50"/>
      </w:pPr>
      <w:r>
        <w:drawing>
          <wp:inline distT="0" distB="0" distL="114300" distR="114300">
            <wp:extent cx="5271135" cy="361950"/>
            <wp:effectExtent l="0" t="0" r="5715" b="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3"/>
                    <a:srcRect t="9449" b="71978"/>
                    <a:stretch>
                      <a:fillRect/>
                    </a:stretch>
                  </pic:blipFill>
                  <pic:spPr>
                    <a:xfrm>
                      <a:off x="0" y="0"/>
                      <a:ext cx="5271135" cy="361950"/>
                    </a:xfrm>
                    <a:prstGeom prst="rect">
                      <a:avLst/>
                    </a:prstGeom>
                    <a:noFill/>
                    <a:ln>
                      <a:noFill/>
                    </a:ln>
                  </pic:spPr>
                </pic:pic>
              </a:graphicData>
            </a:graphic>
          </wp:inline>
        </w:drawing>
      </w:r>
    </w:p>
    <w:p>
      <w:pPr>
        <w:ind w:left="720" w:firstLine="105" w:firstLineChars="50"/>
      </w:pPr>
      <w:r>
        <w:drawing>
          <wp:inline distT="0" distB="0" distL="0" distR="0">
            <wp:extent cx="5274310" cy="2458720"/>
            <wp:effectExtent l="0" t="0" r="2540" b="0"/>
            <wp:docPr id="9485624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562467" name="图片 1"/>
                    <pic:cNvPicPr>
                      <a:picLocks noChangeAspect="1"/>
                    </pic:cNvPicPr>
                  </pic:nvPicPr>
                  <pic:blipFill>
                    <a:blip r:embed="rId14"/>
                    <a:stretch>
                      <a:fillRect/>
                    </a:stretch>
                  </pic:blipFill>
                  <pic:spPr>
                    <a:xfrm>
                      <a:off x="0" y="0"/>
                      <a:ext cx="5274310" cy="2458720"/>
                    </a:xfrm>
                    <a:prstGeom prst="rect">
                      <a:avLst/>
                    </a:prstGeom>
                  </pic:spPr>
                </pic:pic>
              </a:graphicData>
            </a:graphic>
          </wp:inline>
        </w:drawing>
      </w:r>
    </w:p>
    <w:p>
      <w:pPr>
        <w:ind w:left="720" w:firstLine="105" w:firstLineChars="50"/>
      </w:pPr>
      <w:r>
        <w:drawing>
          <wp:inline distT="0" distB="0" distL="0" distR="0">
            <wp:extent cx="5274310" cy="2540000"/>
            <wp:effectExtent l="0" t="0" r="2540" b="0"/>
            <wp:docPr id="14496379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637986" name="图片 1"/>
                    <pic:cNvPicPr>
                      <a:picLocks noChangeAspect="1"/>
                    </pic:cNvPicPr>
                  </pic:nvPicPr>
                  <pic:blipFill>
                    <a:blip r:embed="rId15"/>
                    <a:stretch>
                      <a:fillRect/>
                    </a:stretch>
                  </pic:blipFill>
                  <pic:spPr>
                    <a:xfrm>
                      <a:off x="0" y="0"/>
                      <a:ext cx="5274310" cy="2540000"/>
                    </a:xfrm>
                    <a:prstGeom prst="rect">
                      <a:avLst/>
                    </a:prstGeom>
                  </pic:spPr>
                </pic:pic>
              </a:graphicData>
            </a:graphic>
          </wp:inline>
        </w:drawing>
      </w:r>
    </w:p>
    <w:p>
      <w:pPr>
        <w:ind w:left="720" w:firstLine="120" w:firstLineChars="50"/>
        <w:rPr>
          <w:rFonts w:ascii="宋体" w:hAnsi="宋体" w:cs="宋体"/>
          <w:sz w:val="24"/>
        </w:rPr>
      </w:pPr>
    </w:p>
    <w:p>
      <w:pPr>
        <w:ind w:left="720" w:firstLine="120" w:firstLineChars="50"/>
        <w:rPr>
          <w:rFonts w:ascii="宋体" w:hAnsi="宋体" w:cs="宋体"/>
          <w:sz w:val="24"/>
        </w:rPr>
      </w:pPr>
      <w:r>
        <w:rPr>
          <w:rFonts w:hint="eastAsia" w:ascii="宋体" w:hAnsi="宋体" w:cs="宋体"/>
          <w:sz w:val="24"/>
        </w:rPr>
        <w:t>录入人员类别选择任职级别，录入任职类别名称后，点击确定按钮即可。</w:t>
      </w:r>
    </w:p>
    <w:p>
      <w:pPr>
        <w:ind w:left="720" w:firstLine="120" w:firstLineChars="50"/>
        <w:rPr>
          <w:rFonts w:ascii="宋体" w:hAnsi="宋体" w:cs="宋体"/>
          <w:sz w:val="24"/>
        </w:rPr>
      </w:pPr>
    </w:p>
    <w:p>
      <w:pPr>
        <w:pStyle w:val="3"/>
        <w:rPr>
          <w:rFonts w:ascii="宋体" w:hAnsi="宋体" w:cs="宋体"/>
          <w:sz w:val="24"/>
        </w:rPr>
      </w:pPr>
      <w:bookmarkStart w:id="11" w:name="_Toc153791167"/>
      <w:r>
        <w:rPr>
          <w:rFonts w:hint="eastAsia" w:ascii="宋体" w:hAnsi="宋体" w:cs="宋体"/>
          <w:sz w:val="24"/>
        </w:rPr>
        <w:t>2.3任职情况查询</w:t>
      </w:r>
      <w:bookmarkEnd w:id="11"/>
    </w:p>
    <w:p>
      <w:pPr>
        <w:ind w:left="720" w:firstLine="120" w:firstLineChars="50"/>
        <w:rPr>
          <w:rFonts w:ascii="宋体" w:hAnsi="宋体" w:cs="宋体"/>
          <w:sz w:val="24"/>
        </w:rPr>
      </w:pPr>
      <w:r>
        <w:rPr>
          <w:rFonts w:hint="eastAsia" w:ascii="宋体" w:hAnsi="宋体" w:cs="宋体"/>
          <w:sz w:val="24"/>
        </w:rPr>
        <w:t>1.任职情况查询</w:t>
      </w:r>
    </w:p>
    <w:p>
      <w:pPr>
        <w:ind w:left="720"/>
        <w:rPr>
          <w:rFonts w:ascii="宋体" w:hAnsi="宋体" w:cs="宋体"/>
          <w:sz w:val="24"/>
        </w:rPr>
      </w:pPr>
      <w:r>
        <w:rPr>
          <w:rFonts w:hint="eastAsia" w:ascii="宋体" w:hAnsi="宋体" w:cs="宋体"/>
          <w:sz w:val="24"/>
        </w:rPr>
        <w:t>可按照院系、班级等条件查询导出政工人员任职信息，点击页面中的“任职情况查询”</w:t>
      </w:r>
    </w:p>
    <w:p>
      <w:pPr>
        <w:ind w:left="720" w:firstLine="105" w:firstLineChars="50"/>
        <w:rPr>
          <w:rFonts w:ascii="宋体" w:hAnsi="宋体" w:cs="宋体"/>
          <w:sz w:val="24"/>
        </w:rPr>
      </w:pPr>
      <w:r>
        <w:drawing>
          <wp:inline distT="0" distB="0" distL="114300" distR="114300">
            <wp:extent cx="5271770" cy="349250"/>
            <wp:effectExtent l="0" t="0" r="5080" b="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16"/>
                    <a:srcRect t="8512" b="74149"/>
                    <a:stretch>
                      <a:fillRect/>
                    </a:stretch>
                  </pic:blipFill>
                  <pic:spPr>
                    <a:xfrm>
                      <a:off x="0" y="0"/>
                      <a:ext cx="5271770" cy="349250"/>
                    </a:xfrm>
                    <a:prstGeom prst="rect">
                      <a:avLst/>
                    </a:prstGeom>
                    <a:noFill/>
                    <a:ln>
                      <a:noFill/>
                    </a:ln>
                  </pic:spPr>
                </pic:pic>
              </a:graphicData>
            </a:graphic>
          </wp:inline>
        </w:drawing>
      </w:r>
    </w:p>
    <w:p>
      <w:pPr>
        <w:ind w:left="720" w:firstLine="105" w:firstLineChars="50"/>
      </w:pPr>
      <w:r>
        <w:drawing>
          <wp:inline distT="0" distB="0" distL="0" distR="0">
            <wp:extent cx="5274310" cy="1547495"/>
            <wp:effectExtent l="0" t="0" r="2540" b="0"/>
            <wp:docPr id="7909993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999376" name="图片 1"/>
                    <pic:cNvPicPr>
                      <a:picLocks noChangeAspect="1"/>
                    </pic:cNvPicPr>
                  </pic:nvPicPr>
                  <pic:blipFill>
                    <a:blip r:embed="rId17"/>
                    <a:stretch>
                      <a:fillRect/>
                    </a:stretch>
                  </pic:blipFill>
                  <pic:spPr>
                    <a:xfrm>
                      <a:off x="0" y="0"/>
                      <a:ext cx="5274310" cy="1547495"/>
                    </a:xfrm>
                    <a:prstGeom prst="rect">
                      <a:avLst/>
                    </a:prstGeom>
                  </pic:spPr>
                </pic:pic>
              </a:graphicData>
            </a:graphic>
          </wp:inline>
        </w:drawing>
      </w:r>
    </w:p>
    <w:p>
      <w:pPr>
        <w:ind w:left="720" w:firstLine="105" w:firstLineChars="50"/>
      </w:pPr>
      <w:r>
        <w:rPr>
          <w:rFonts w:hint="eastAsia"/>
        </w:rPr>
        <w:t>可根据条件查询职工信息，也可以点击导出按钮，批量导出职工信息。</w:t>
      </w:r>
    </w:p>
    <w:p>
      <w:pPr>
        <w:ind w:left="720" w:firstLine="120" w:firstLineChars="50"/>
        <w:rPr>
          <w:rFonts w:ascii="宋体" w:hAnsi="宋体" w:cs="宋体"/>
          <w:sz w:val="24"/>
        </w:rPr>
      </w:pPr>
    </w:p>
    <w:p>
      <w:pPr>
        <w:pStyle w:val="3"/>
      </w:pPr>
      <w:bookmarkStart w:id="12" w:name="_Toc153791168"/>
      <w:bookmarkStart w:id="13" w:name="_Toc534724993"/>
      <w:r>
        <w:rPr>
          <w:rFonts w:hint="eastAsia"/>
        </w:rPr>
        <w:t>2.4我的任职信息</w:t>
      </w:r>
      <w:bookmarkEnd w:id="12"/>
      <w:bookmarkEnd w:id="13"/>
    </w:p>
    <w:p>
      <w:pPr>
        <w:ind w:firstLine="120" w:firstLineChars="50"/>
        <w:rPr>
          <w:rFonts w:ascii="宋体" w:hAnsi="宋体" w:cs="宋体"/>
          <w:sz w:val="24"/>
        </w:rPr>
      </w:pPr>
      <w:r>
        <w:rPr>
          <w:rFonts w:hint="eastAsia" w:ascii="宋体" w:hAnsi="宋体" w:cs="宋体"/>
          <w:sz w:val="24"/>
        </w:rPr>
        <w:t>老师可在我的任职信息里面查看编辑自己的任职信息</w:t>
      </w:r>
    </w:p>
    <w:p>
      <w:pPr>
        <w:rPr>
          <w:rFonts w:ascii="宋体" w:hAnsi="宋体" w:cs="宋体"/>
          <w:sz w:val="24"/>
        </w:rPr>
      </w:pPr>
      <w:r>
        <w:rPr>
          <w:rFonts w:ascii="宋体" w:hAnsi="宋体" w:cs="宋体"/>
          <w:sz w:val="24"/>
        </w:rPr>
        <w:drawing>
          <wp:inline distT="0" distB="0" distL="0" distR="0">
            <wp:extent cx="5274310" cy="2522855"/>
            <wp:effectExtent l="0" t="0" r="2540" b="0"/>
            <wp:docPr id="17050994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099470" name="图片 1"/>
                    <pic:cNvPicPr>
                      <a:picLocks noChangeAspect="1"/>
                    </pic:cNvPicPr>
                  </pic:nvPicPr>
                  <pic:blipFill>
                    <a:blip r:embed="rId18"/>
                    <a:stretch>
                      <a:fillRect/>
                    </a:stretch>
                  </pic:blipFill>
                  <pic:spPr>
                    <a:xfrm>
                      <a:off x="0" y="0"/>
                      <a:ext cx="5274310" cy="2522855"/>
                    </a:xfrm>
                    <a:prstGeom prst="rect">
                      <a:avLst/>
                    </a:prstGeom>
                  </pic:spPr>
                </pic:pic>
              </a:graphicData>
            </a:graphic>
          </wp:inline>
        </w:drawing>
      </w:r>
    </w:p>
    <w:p>
      <w:pPr>
        <w:pStyle w:val="32"/>
        <w:ind w:left="432" w:firstLine="0" w:firstLineChars="0"/>
        <w:rPr>
          <w:rFonts w:ascii="宋体" w:hAnsi="宋体" w:cs="宋体"/>
          <w:sz w:val="24"/>
        </w:rPr>
      </w:pPr>
      <w:r>
        <w:rPr>
          <w:rFonts w:ascii="宋体" w:hAnsi="宋体" w:cs="宋体"/>
          <w:sz w:val="24"/>
        </w:rPr>
        <w:drawing>
          <wp:inline distT="0" distB="0" distL="0" distR="0">
            <wp:extent cx="5274310" cy="2541270"/>
            <wp:effectExtent l="0" t="0" r="2540" b="0"/>
            <wp:docPr id="4721017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101718" name="图片 1"/>
                    <pic:cNvPicPr>
                      <a:picLocks noChangeAspect="1"/>
                    </pic:cNvPicPr>
                  </pic:nvPicPr>
                  <pic:blipFill>
                    <a:blip r:embed="rId19"/>
                    <a:stretch>
                      <a:fillRect/>
                    </a:stretch>
                  </pic:blipFill>
                  <pic:spPr>
                    <a:xfrm>
                      <a:off x="0" y="0"/>
                      <a:ext cx="5274310" cy="2541270"/>
                    </a:xfrm>
                    <a:prstGeom prst="rect">
                      <a:avLst/>
                    </a:prstGeom>
                  </pic:spPr>
                </pic:pic>
              </a:graphicData>
            </a:graphic>
          </wp:inline>
        </w:drawing>
      </w:r>
    </w:p>
    <w:p>
      <w:pPr>
        <w:pStyle w:val="32"/>
        <w:ind w:left="432" w:firstLine="0" w:firstLineChars="0"/>
        <w:rPr>
          <w:rFonts w:ascii="宋体" w:hAnsi="宋体" w:cs="宋体"/>
          <w:sz w:val="24"/>
        </w:rPr>
      </w:pPr>
    </w:p>
    <w:p>
      <w:pPr>
        <w:pStyle w:val="3"/>
      </w:pPr>
      <w:bookmarkStart w:id="14" w:name="_Toc534724994"/>
      <w:bookmarkStart w:id="15" w:name="_Toc153791169"/>
      <w:r>
        <w:rPr>
          <w:rFonts w:hint="eastAsia"/>
        </w:rPr>
        <w:t>2.5扩展信息管理</w:t>
      </w:r>
      <w:bookmarkEnd w:id="14"/>
      <w:bookmarkEnd w:id="15"/>
    </w:p>
    <w:p>
      <w:pPr>
        <w:pStyle w:val="30"/>
        <w:ind w:firstLineChars="0"/>
        <w:rPr>
          <w:rFonts w:ascii="宋体" w:hAnsi="宋体" w:cs="宋体"/>
          <w:sz w:val="24"/>
        </w:rPr>
      </w:pPr>
      <w:r>
        <w:rPr>
          <w:rFonts w:hint="eastAsia" w:ascii="宋体" w:hAnsi="宋体" w:cs="宋体"/>
          <w:sz w:val="24"/>
        </w:rPr>
        <w:t>学校管理老师可设置在学生管理队伍中显示的报表模板、启用或者停用扩展信息项、维护扩展信息项的相关内容</w:t>
      </w:r>
    </w:p>
    <w:p>
      <w:pPr>
        <w:pStyle w:val="30"/>
        <w:ind w:firstLineChars="0"/>
        <w:rPr>
          <w:rFonts w:ascii="宋体" w:hAnsi="宋体" w:cs="宋体"/>
          <w:sz w:val="24"/>
        </w:rPr>
      </w:pPr>
      <w:r>
        <w:rPr>
          <w:rFonts w:ascii="宋体" w:hAnsi="宋体" w:cs="宋体"/>
          <w:sz w:val="24"/>
        </w:rPr>
        <w:drawing>
          <wp:inline distT="0" distB="0" distL="0" distR="0">
            <wp:extent cx="5274310" cy="2211070"/>
            <wp:effectExtent l="0" t="0" r="2540" b="0"/>
            <wp:docPr id="3491183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118351" name="图片 1"/>
                    <pic:cNvPicPr>
                      <a:picLocks noChangeAspect="1"/>
                    </pic:cNvPicPr>
                  </pic:nvPicPr>
                  <pic:blipFill>
                    <a:blip r:embed="rId20"/>
                    <a:stretch>
                      <a:fillRect/>
                    </a:stretch>
                  </pic:blipFill>
                  <pic:spPr>
                    <a:xfrm>
                      <a:off x="0" y="0"/>
                      <a:ext cx="5274310" cy="2211070"/>
                    </a:xfrm>
                    <a:prstGeom prst="rect">
                      <a:avLst/>
                    </a:prstGeom>
                  </pic:spPr>
                </pic:pic>
              </a:graphicData>
            </a:graphic>
          </wp:inline>
        </w:drawing>
      </w:r>
    </w:p>
    <w:p>
      <w:pPr>
        <w:pStyle w:val="30"/>
        <w:ind w:firstLineChars="0"/>
        <w:rPr>
          <w:rFonts w:ascii="宋体" w:hAnsi="宋体" w:cs="宋体"/>
          <w:sz w:val="24"/>
        </w:rPr>
      </w:pPr>
      <w:r>
        <w:rPr>
          <w:rFonts w:ascii="宋体" w:hAnsi="宋体" w:cs="宋体"/>
          <w:sz w:val="24"/>
        </w:rPr>
        <w:drawing>
          <wp:inline distT="0" distB="0" distL="0" distR="0">
            <wp:extent cx="5274310" cy="2499995"/>
            <wp:effectExtent l="0" t="0" r="2540" b="0"/>
            <wp:docPr id="14492280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228029" name="图片 1"/>
                    <pic:cNvPicPr>
                      <a:picLocks noChangeAspect="1"/>
                    </pic:cNvPicPr>
                  </pic:nvPicPr>
                  <pic:blipFill>
                    <a:blip r:embed="rId21"/>
                    <a:stretch>
                      <a:fillRect/>
                    </a:stretch>
                  </pic:blipFill>
                  <pic:spPr>
                    <a:xfrm>
                      <a:off x="0" y="0"/>
                      <a:ext cx="5274310" cy="2499995"/>
                    </a:xfrm>
                    <a:prstGeom prst="rect">
                      <a:avLst/>
                    </a:prstGeom>
                  </pic:spPr>
                </pic:pic>
              </a:graphicData>
            </a:graphic>
          </wp:inline>
        </w:drawing>
      </w:r>
    </w:p>
    <w:p>
      <w:pPr>
        <w:pStyle w:val="30"/>
        <w:ind w:firstLineChars="0"/>
        <w:rPr>
          <w:rFonts w:ascii="宋体" w:hAnsi="宋体" w:cs="宋体"/>
          <w:sz w:val="24"/>
        </w:rPr>
      </w:pPr>
    </w:p>
    <w:p>
      <w:pPr>
        <w:pStyle w:val="30"/>
        <w:ind w:firstLineChars="0"/>
        <w:rPr>
          <w:rFonts w:ascii="宋体" w:hAnsi="宋体" w:cs="宋体"/>
          <w:sz w:val="24"/>
        </w:rPr>
      </w:pPr>
    </w:p>
    <w:p>
      <w:pPr>
        <w:pStyle w:val="3"/>
      </w:pPr>
      <w:bookmarkStart w:id="16" w:name="_Toc153791170"/>
      <w:r>
        <w:rPr>
          <w:rFonts w:hint="eastAsia"/>
        </w:rPr>
        <w:t>2.6权限代理管理</w:t>
      </w:r>
      <w:bookmarkEnd w:id="16"/>
    </w:p>
    <w:p>
      <w:pPr>
        <w:pStyle w:val="30"/>
        <w:ind w:firstLineChars="0"/>
        <w:rPr>
          <w:rFonts w:ascii="宋体" w:hAnsi="宋体" w:cs="宋体"/>
          <w:sz w:val="24"/>
        </w:rPr>
      </w:pPr>
      <w:r>
        <w:rPr>
          <w:rFonts w:hint="eastAsia" w:ascii="宋体" w:hAnsi="宋体" w:cs="宋体"/>
          <w:sz w:val="24"/>
        </w:rPr>
        <w:t>权限代理管理主要为有使用权限的老师可将本人拥有的权限授予他人（学生或其他老师），授权后被授权人可拥有与授权人相同的使用权限。点击“新增”</w:t>
      </w:r>
    </w:p>
    <w:p>
      <w:pPr>
        <w:pStyle w:val="30"/>
        <w:ind w:firstLineChars="0"/>
        <w:rPr>
          <w:rFonts w:ascii="宋体" w:hAnsi="宋体" w:cs="宋体"/>
          <w:sz w:val="24"/>
        </w:rPr>
      </w:pPr>
      <w:r>
        <w:drawing>
          <wp:inline distT="0" distB="0" distL="114300" distR="114300">
            <wp:extent cx="5269230" cy="1380490"/>
            <wp:effectExtent l="0" t="0" r="7620" b="0"/>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22"/>
                    <a:srcRect t="12831"/>
                    <a:stretch>
                      <a:fillRect/>
                    </a:stretch>
                  </pic:blipFill>
                  <pic:spPr>
                    <a:xfrm>
                      <a:off x="0" y="0"/>
                      <a:ext cx="5269230" cy="1380490"/>
                    </a:xfrm>
                    <a:prstGeom prst="rect">
                      <a:avLst/>
                    </a:prstGeom>
                    <a:noFill/>
                    <a:ln>
                      <a:noFill/>
                    </a:ln>
                  </pic:spPr>
                </pic:pic>
              </a:graphicData>
            </a:graphic>
          </wp:inline>
        </w:drawing>
      </w:r>
    </w:p>
    <w:p>
      <w:pPr>
        <w:pStyle w:val="30"/>
        <w:ind w:firstLineChars="0"/>
        <w:rPr>
          <w:rFonts w:ascii="宋体" w:hAnsi="宋体" w:cs="宋体"/>
          <w:sz w:val="24"/>
        </w:rPr>
      </w:pPr>
      <w:r>
        <w:drawing>
          <wp:inline distT="0" distB="0" distL="0" distR="0">
            <wp:extent cx="5264150" cy="2578100"/>
            <wp:effectExtent l="0" t="0" r="0" b="0"/>
            <wp:docPr id="211826058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260588" name="图片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5264150" cy="2578100"/>
                    </a:xfrm>
                    <a:prstGeom prst="rect">
                      <a:avLst/>
                    </a:prstGeom>
                    <a:noFill/>
                    <a:ln>
                      <a:noFill/>
                    </a:ln>
                  </pic:spPr>
                </pic:pic>
              </a:graphicData>
            </a:graphic>
          </wp:inline>
        </w:drawing>
      </w:r>
    </w:p>
    <w:p>
      <w:pPr>
        <w:pStyle w:val="30"/>
        <w:ind w:firstLineChars="0"/>
        <w:rPr>
          <w:rFonts w:ascii="宋体" w:hAnsi="宋体" w:cs="宋体"/>
          <w:sz w:val="24"/>
        </w:rPr>
      </w:pPr>
    </w:p>
    <w:p>
      <w:pPr>
        <w:pStyle w:val="33"/>
        <w:rPr>
          <w:rFonts w:ascii="宋体" w:hAnsi="宋体" w:eastAsia="宋体" w:cs="宋体"/>
          <w:sz w:val="24"/>
          <w:szCs w:val="24"/>
        </w:rPr>
      </w:pPr>
    </w:p>
    <w:p>
      <w:pPr>
        <w:pStyle w:val="32"/>
        <w:ind w:left="432" w:firstLine="0" w:firstLineChars="0"/>
        <w:rPr>
          <w:rFonts w:ascii="宋体" w:hAnsi="宋体" w:cs="宋体"/>
          <w:sz w:val="24"/>
        </w:rPr>
      </w:pPr>
    </w:p>
    <w:p>
      <w:pPr>
        <w:rPr>
          <w:rFonts w:ascii="宋体" w:hAnsi="宋体" w:cs="宋体"/>
          <w:sz w:val="24"/>
        </w:rPr>
      </w:pPr>
    </w:p>
    <w:p>
      <w:pPr>
        <w:rPr>
          <w:rFonts w:ascii="宋体" w:hAnsi="宋体" w:cs="宋体"/>
          <w:sz w:val="24"/>
        </w:rPr>
      </w:pPr>
    </w:p>
    <w:sectPr>
      <w:headerReference r:id="rId5" w:type="default"/>
      <w:footerReference r:id="rId6" w:type="default"/>
      <w:pgSz w:w="11906" w:h="16838"/>
      <w:pgMar w:top="1440" w:right="1800" w:bottom="1440" w:left="1800" w:header="851" w:footer="992" w:gutter="0"/>
      <w:cols w:space="425"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Cambria">
    <w:panose1 w:val="02040503050406030204"/>
    <w:charset w:val="00"/>
    <w:family w:val="roman"/>
    <w:pitch w:val="default"/>
    <w:sig w:usb0="E00006FF" w:usb1="420024FF" w:usb2="02000000" w:usb3="00000000" w:csb0="2000019F" w:csb1="00000000"/>
  </w:font>
  <w:font w:name="PMingLiU-ExtB">
    <w:panose1 w:val="02020500000000000000"/>
    <w:charset w:val="88"/>
    <w:family w:val="roman"/>
    <w:pitch w:val="default"/>
    <w:sig w:usb0="8000002F" w:usb1="02000008" w:usb2="00000000" w:usb3="00000000" w:csb0="00100001" w:csb1="00000000"/>
  </w:font>
  <w:font w:name="Segoe UI Historic">
    <w:panose1 w:val="020B0502040204020203"/>
    <w:charset w:val="00"/>
    <w:family w:val="auto"/>
    <w:pitch w:val="default"/>
    <w:sig w:usb0="800001EF" w:usb1="02000002" w:usb2="0060C080" w:usb3="00000002" w:csb0="00000001" w:csb1="40000000"/>
  </w:font>
  <w:font w:name="Segoe UI Variable Small Semilight">
    <w:panose1 w:val="00000000000000000000"/>
    <w:charset w:val="00"/>
    <w:family w:val="auto"/>
    <w:pitch w:val="default"/>
    <w:sig w:usb0="A00002FF" w:usb1="0000000B" w:usb2="00000000" w:usb3="00000000" w:csb0="2000019F" w:csb1="00000000"/>
  </w:font>
  <w:font w:name="Sitka Small Semibold">
    <w:panose1 w:val="00000000000000000000"/>
    <w:charset w:val="00"/>
    <w:family w:val="auto"/>
    <w:pitch w:val="default"/>
    <w:sig w:usb0="A00002EF" w:usb1="4000204B" w:usb2="00000000" w:usb3="00000000" w:csb0="2000019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Spec="center"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12"/>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12"/>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17</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8</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1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1461" w:tblpY="535"/>
      <w:tblOverlap w:val="never"/>
      <w:tblW w:w="93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30"/>
      <w:gridCol w:w="1134"/>
      <w:gridCol w:w="538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830" w:type="dxa"/>
          <w:vMerge w:val="restart"/>
          <w:vAlign w:val="center"/>
        </w:tcPr>
        <w:p>
          <w:pPr>
            <w:pStyle w:val="13"/>
            <w:pBdr>
              <w:bottom w:val="none" w:color="auto" w:sz="0" w:space="0"/>
            </w:pBdr>
            <w:spacing w:line="240" w:lineRule="auto"/>
            <w:jc w:val="both"/>
            <w:rPr>
              <w:rFonts w:ascii="宋体"/>
              <w:sz w:val="21"/>
              <w:szCs w:val="21"/>
            </w:rPr>
          </w:pPr>
          <w:r>
            <w:rPr>
              <w:rFonts w:ascii="宋体"/>
              <w:sz w:val="21"/>
              <w:szCs w:val="21"/>
            </w:rPr>
            <w:drawing>
              <wp:inline distT="0" distB="0" distL="0" distR="0">
                <wp:extent cx="1668145" cy="431165"/>
                <wp:effectExtent l="0" t="0" r="8255"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798694" cy="464905"/>
                        </a:xfrm>
                        <a:prstGeom prst="rect">
                          <a:avLst/>
                        </a:prstGeom>
                        <a:noFill/>
                        <a:ln>
                          <a:noFill/>
                        </a:ln>
                      </pic:spPr>
                    </pic:pic>
                  </a:graphicData>
                </a:graphic>
              </wp:inline>
            </w:drawing>
          </w: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项目名称</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文件名称</w:t>
          </w:r>
        </w:p>
      </w:tc>
      <w:tc>
        <w:tcPr>
          <w:tcW w:w="5387" w:type="dxa"/>
          <w:vAlign w:val="center"/>
        </w:tcPr>
        <w:p>
          <w:pPr>
            <w:pStyle w:val="13"/>
            <w:spacing w:line="240" w:lineRule="auto"/>
            <w:jc w:val="both"/>
            <w:rPr>
              <w:rFonts w:ascii="宋体" w:hAnsi="宋体"/>
              <w:sz w:val="21"/>
              <w:szCs w:val="21"/>
            </w:rPr>
          </w:pPr>
          <w:r>
            <w:rPr>
              <w:rFonts w:hint="eastAsia" w:ascii="宋体" w:hAnsi="宋体"/>
              <w:sz w:val="21"/>
              <w:szCs w:val="21"/>
              <w:lang w:val="en-US" w:eastAsia="zh-CN"/>
            </w:rPr>
            <w:t>学工域_</w:t>
          </w:r>
          <w:r>
            <w:rPr>
              <w:rFonts w:hint="eastAsia" w:ascii="宋体" w:hAnsi="宋体"/>
              <w:sz w:val="21"/>
              <w:szCs w:val="21"/>
            </w:rPr>
            <w:t>政工队伍</w:t>
          </w:r>
          <w:r>
            <w:rPr>
              <w:rFonts w:ascii="宋体" w:hAnsi="宋体"/>
              <w:sz w:val="21"/>
              <w:szCs w:val="21"/>
            </w:rPr>
            <w:t>_</w:t>
          </w:r>
          <w:r>
            <w:rPr>
              <w:rFonts w:hint="eastAsia" w:ascii="宋体" w:hAnsi="宋体"/>
              <w:sz w:val="21"/>
              <w:szCs w:val="21"/>
              <w:lang w:val="en-US" w:eastAsia="zh-CN"/>
            </w:rPr>
            <w:t>产品</w:t>
          </w:r>
          <w:r>
            <w:rPr>
              <w:rFonts w:hint="eastAsia" w:ascii="宋体" w:hAnsi="宋体"/>
              <w:sz w:val="21"/>
              <w:szCs w:val="21"/>
            </w:rPr>
            <w:t>操作手册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文件状态</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已审核</w:t>
          </w:r>
        </w:p>
      </w:tc>
    </w:tr>
  </w:tbl>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2"/>
    <w:multiLevelType w:val="multilevel"/>
    <w:tmpl w:val="00000012"/>
    <w:lvl w:ilvl="0" w:tentative="0">
      <w:start w:val="1"/>
      <w:numFmt w:val="decimal"/>
      <w:pStyle w:val="2"/>
      <w:lvlText w:val="%1"/>
      <w:lvlJc w:val="left"/>
      <w:pPr>
        <w:ind w:left="432" w:hanging="432"/>
      </w:pPr>
    </w:lvl>
    <w:lvl w:ilvl="1" w:tentative="0">
      <w:start w:val="1"/>
      <w:numFmt w:val="decimal"/>
      <w:lvlText w:val="%1.%2"/>
      <w:lvlJc w:val="left"/>
      <w:pPr>
        <w:ind w:left="576" w:hanging="576"/>
      </w:pPr>
      <w:rPr>
        <w:rFonts w:hint="default" w:ascii="Trebuchet MS" w:hAnsi="Trebuchet MS"/>
      </w:rPr>
    </w:lvl>
    <w:lvl w:ilvl="2" w:tentative="0">
      <w:start w:val="1"/>
      <w:numFmt w:val="decimal"/>
      <w:lvlText w:val="%1.%2.%3"/>
      <w:lvlJc w:val="left"/>
      <w:pPr>
        <w:ind w:left="2421"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NjZjlmNWI1ZWY5MDZmZjEyMDE1MzI5ZmIwYWI0OWMifQ=="/>
  </w:docVars>
  <w:rsids>
    <w:rsidRoot w:val="00360C64"/>
    <w:rsid w:val="00053B3E"/>
    <w:rsid w:val="000D320B"/>
    <w:rsid w:val="00333FA3"/>
    <w:rsid w:val="00360C64"/>
    <w:rsid w:val="00444914"/>
    <w:rsid w:val="004E21F3"/>
    <w:rsid w:val="00554AA6"/>
    <w:rsid w:val="005603CA"/>
    <w:rsid w:val="00576F75"/>
    <w:rsid w:val="00592A19"/>
    <w:rsid w:val="005E1BEA"/>
    <w:rsid w:val="00636A9E"/>
    <w:rsid w:val="006442E6"/>
    <w:rsid w:val="00645DAF"/>
    <w:rsid w:val="00681004"/>
    <w:rsid w:val="006B1D30"/>
    <w:rsid w:val="006C27B3"/>
    <w:rsid w:val="007A08D3"/>
    <w:rsid w:val="0088704E"/>
    <w:rsid w:val="00950D9F"/>
    <w:rsid w:val="009534A6"/>
    <w:rsid w:val="009844AB"/>
    <w:rsid w:val="009D42A1"/>
    <w:rsid w:val="009D64BB"/>
    <w:rsid w:val="009F1BB0"/>
    <w:rsid w:val="00A03565"/>
    <w:rsid w:val="00AA4D1D"/>
    <w:rsid w:val="00B418DC"/>
    <w:rsid w:val="00B551EF"/>
    <w:rsid w:val="00D23822"/>
    <w:rsid w:val="00D42B17"/>
    <w:rsid w:val="00DA0674"/>
    <w:rsid w:val="00E07E2D"/>
    <w:rsid w:val="00E31EC3"/>
    <w:rsid w:val="00E473F7"/>
    <w:rsid w:val="00ED44C6"/>
    <w:rsid w:val="00F938ED"/>
    <w:rsid w:val="00FC1AE2"/>
    <w:rsid w:val="09F064E7"/>
    <w:rsid w:val="0D4234FA"/>
    <w:rsid w:val="14DE3B0C"/>
    <w:rsid w:val="16F4549E"/>
    <w:rsid w:val="231F5A1C"/>
    <w:rsid w:val="2A6C74B4"/>
    <w:rsid w:val="2F601CE1"/>
    <w:rsid w:val="3599382B"/>
    <w:rsid w:val="393C4AF2"/>
    <w:rsid w:val="5B525C87"/>
    <w:rsid w:val="5F303117"/>
    <w:rsid w:val="5F692A61"/>
    <w:rsid w:val="626F6756"/>
    <w:rsid w:val="64985BCB"/>
    <w:rsid w:val="6AAA1838"/>
    <w:rsid w:val="73DD7565"/>
    <w:rsid w:val="755C5264"/>
    <w:rsid w:val="77253DF8"/>
    <w:rsid w:val="7C3647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21"/>
    <w:qFormat/>
    <w:uiPriority w:val="0"/>
    <w:pPr>
      <w:keepNext/>
      <w:numPr>
        <w:ilvl w:val="0"/>
        <w:numId w:val="1"/>
      </w:numPr>
      <w:jc w:val="left"/>
      <w:outlineLvl w:val="0"/>
    </w:pPr>
    <w:rPr>
      <w:b/>
      <w:snapToGrid w:val="0"/>
      <w:kern w:val="0"/>
      <w:sz w:val="32"/>
      <w:szCs w:val="20"/>
    </w:rPr>
  </w:style>
  <w:style w:type="paragraph" w:styleId="3">
    <w:name w:val="heading 2"/>
    <w:basedOn w:val="1"/>
    <w:next w:val="1"/>
    <w:link w:val="22"/>
    <w:qFormat/>
    <w:uiPriority w:val="0"/>
    <w:pPr>
      <w:outlineLvl w:val="1"/>
    </w:pPr>
    <w:rPr>
      <w:b/>
      <w:sz w:val="32"/>
    </w:rPr>
  </w:style>
  <w:style w:type="paragraph" w:styleId="4">
    <w:name w:val="heading 3"/>
    <w:basedOn w:val="1"/>
    <w:next w:val="1"/>
    <w:link w:val="23"/>
    <w:qFormat/>
    <w:uiPriority w:val="0"/>
    <w:pPr>
      <w:outlineLvl w:val="2"/>
    </w:pPr>
    <w:rPr>
      <w:sz w:val="28"/>
    </w:rPr>
  </w:style>
  <w:style w:type="paragraph" w:styleId="5">
    <w:name w:val="heading 4"/>
    <w:basedOn w:val="1"/>
    <w:next w:val="1"/>
    <w:link w:val="24"/>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25"/>
    <w:qFormat/>
    <w:uiPriority w:val="0"/>
    <w:pPr>
      <w:keepLines/>
      <w:widowControl/>
      <w:numPr>
        <w:ilvl w:val="4"/>
      </w:numPr>
      <w:spacing w:line="240" w:lineRule="auto"/>
      <w:outlineLvl w:val="4"/>
    </w:pPr>
    <w:rPr>
      <w:bCs/>
      <w:sz w:val="21"/>
    </w:rPr>
  </w:style>
  <w:style w:type="paragraph" w:styleId="7">
    <w:name w:val="heading 6"/>
    <w:basedOn w:val="6"/>
    <w:next w:val="1"/>
    <w:link w:val="26"/>
    <w:qFormat/>
    <w:uiPriority w:val="99"/>
    <w:pPr>
      <w:numPr>
        <w:ilvl w:val="5"/>
      </w:numPr>
      <w:outlineLvl w:val="5"/>
    </w:pPr>
    <w:rPr>
      <w:bCs w:val="0"/>
    </w:rPr>
  </w:style>
  <w:style w:type="paragraph" w:styleId="8">
    <w:name w:val="heading 7"/>
    <w:basedOn w:val="1"/>
    <w:next w:val="1"/>
    <w:link w:val="27"/>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28"/>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29"/>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17">
    <w:name w:val="Default Paragraph Font"/>
    <w:semiHidden/>
    <w:unhideWhenUsed/>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11">
    <w:name w:val="toc 3"/>
    <w:basedOn w:val="1"/>
    <w:next w:val="1"/>
    <w:unhideWhenUsed/>
    <w:qFormat/>
    <w:uiPriority w:val="39"/>
    <w:pPr>
      <w:ind w:left="840" w:leftChars="400"/>
    </w:pPr>
  </w:style>
  <w:style w:type="paragraph" w:styleId="12">
    <w:name w:val="footer"/>
    <w:basedOn w:val="1"/>
    <w:link w:val="20"/>
    <w:unhideWhenUsed/>
    <w:qFormat/>
    <w:uiPriority w:val="0"/>
    <w:pPr>
      <w:tabs>
        <w:tab w:val="center" w:pos="4153"/>
        <w:tab w:val="right" w:pos="8306"/>
      </w:tabs>
      <w:snapToGrid w:val="0"/>
      <w:jc w:val="left"/>
    </w:pPr>
    <w:rPr>
      <w:sz w:val="18"/>
      <w:szCs w:val="18"/>
    </w:rPr>
  </w:style>
  <w:style w:type="paragraph" w:styleId="13">
    <w:name w:val="header"/>
    <w:basedOn w:val="1"/>
    <w:link w:val="19"/>
    <w:unhideWhenUsed/>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style>
  <w:style w:type="paragraph" w:styleId="15">
    <w:name w:val="toc 2"/>
    <w:basedOn w:val="1"/>
    <w:next w:val="1"/>
    <w:unhideWhenUsed/>
    <w:qFormat/>
    <w:uiPriority w:val="39"/>
    <w:pPr>
      <w:ind w:left="420" w:leftChars="200"/>
    </w:pPr>
  </w:style>
  <w:style w:type="character" w:styleId="18">
    <w:name w:val="Hyperlink"/>
    <w:basedOn w:val="17"/>
    <w:unhideWhenUsed/>
    <w:qFormat/>
    <w:uiPriority w:val="99"/>
    <w:rPr>
      <w:color w:val="0563C1" w:themeColor="hyperlink"/>
      <w:u w:val="single"/>
      <w14:textFill>
        <w14:solidFill>
          <w14:schemeClr w14:val="hlink"/>
        </w14:solidFill>
      </w14:textFill>
    </w:rPr>
  </w:style>
  <w:style w:type="character" w:customStyle="1" w:styleId="19">
    <w:name w:val="页眉 字符"/>
    <w:basedOn w:val="17"/>
    <w:link w:val="13"/>
    <w:qFormat/>
    <w:uiPriority w:val="99"/>
    <w:rPr>
      <w:sz w:val="18"/>
      <w:szCs w:val="18"/>
    </w:rPr>
  </w:style>
  <w:style w:type="character" w:customStyle="1" w:styleId="20">
    <w:name w:val="页脚 字符"/>
    <w:basedOn w:val="17"/>
    <w:link w:val="12"/>
    <w:qFormat/>
    <w:uiPriority w:val="0"/>
    <w:rPr>
      <w:sz w:val="18"/>
      <w:szCs w:val="18"/>
    </w:rPr>
  </w:style>
  <w:style w:type="character" w:customStyle="1" w:styleId="21">
    <w:name w:val="标题 1 字符"/>
    <w:basedOn w:val="17"/>
    <w:link w:val="2"/>
    <w:qFormat/>
    <w:uiPriority w:val="0"/>
    <w:rPr>
      <w:rFonts w:ascii="Trebuchet MS" w:hAnsi="Trebuchet MS" w:eastAsia="宋体" w:cs="Times New Roman"/>
      <w:b/>
      <w:snapToGrid w:val="0"/>
      <w:kern w:val="0"/>
      <w:sz w:val="32"/>
      <w:szCs w:val="20"/>
    </w:rPr>
  </w:style>
  <w:style w:type="character" w:customStyle="1" w:styleId="22">
    <w:name w:val="标题 2 字符"/>
    <w:basedOn w:val="17"/>
    <w:link w:val="3"/>
    <w:qFormat/>
    <w:uiPriority w:val="0"/>
    <w:rPr>
      <w:rFonts w:ascii="Trebuchet MS" w:hAnsi="Trebuchet MS" w:eastAsia="宋体" w:cs="Times New Roman"/>
      <w:b/>
      <w:kern w:val="0"/>
      <w:sz w:val="32"/>
      <w:szCs w:val="20"/>
    </w:rPr>
  </w:style>
  <w:style w:type="character" w:customStyle="1" w:styleId="23">
    <w:name w:val="标题 3 字符"/>
    <w:basedOn w:val="17"/>
    <w:link w:val="4"/>
    <w:qFormat/>
    <w:uiPriority w:val="0"/>
    <w:rPr>
      <w:rFonts w:ascii="Trebuchet MS" w:hAnsi="Trebuchet MS" w:eastAsia="宋体" w:cs="Times New Roman"/>
      <w:b/>
      <w:snapToGrid w:val="0"/>
      <w:kern w:val="0"/>
      <w:sz w:val="28"/>
      <w:szCs w:val="20"/>
    </w:rPr>
  </w:style>
  <w:style w:type="character" w:customStyle="1" w:styleId="24">
    <w:name w:val="标题 4 字符"/>
    <w:basedOn w:val="17"/>
    <w:link w:val="5"/>
    <w:qFormat/>
    <w:uiPriority w:val="9"/>
    <w:rPr>
      <w:rFonts w:ascii="Arial" w:hAnsi="Arial" w:eastAsia="宋体" w:cs="Times New Roman"/>
      <w:b/>
      <w:bCs/>
      <w:sz w:val="24"/>
      <w:szCs w:val="28"/>
    </w:rPr>
  </w:style>
  <w:style w:type="character" w:customStyle="1" w:styleId="25">
    <w:name w:val="标题 5 字符"/>
    <w:basedOn w:val="17"/>
    <w:link w:val="6"/>
    <w:qFormat/>
    <w:uiPriority w:val="0"/>
    <w:rPr>
      <w:rFonts w:ascii="Trebuchet MS" w:hAnsi="Trebuchet MS" w:eastAsia="宋体" w:cs="Times New Roman"/>
      <w:b/>
      <w:bCs/>
      <w:snapToGrid w:val="0"/>
      <w:kern w:val="0"/>
      <w:szCs w:val="20"/>
    </w:rPr>
  </w:style>
  <w:style w:type="character" w:customStyle="1" w:styleId="26">
    <w:name w:val="标题 6 字符"/>
    <w:basedOn w:val="17"/>
    <w:link w:val="7"/>
    <w:qFormat/>
    <w:uiPriority w:val="99"/>
    <w:rPr>
      <w:rFonts w:ascii="Trebuchet MS" w:hAnsi="Trebuchet MS" w:eastAsia="宋体" w:cs="Times New Roman"/>
      <w:b/>
      <w:snapToGrid w:val="0"/>
      <w:kern w:val="0"/>
      <w:szCs w:val="20"/>
    </w:rPr>
  </w:style>
  <w:style w:type="character" w:customStyle="1" w:styleId="27">
    <w:name w:val="标题 7 字符"/>
    <w:basedOn w:val="17"/>
    <w:link w:val="8"/>
    <w:qFormat/>
    <w:uiPriority w:val="99"/>
    <w:rPr>
      <w:rFonts w:ascii="Trebuchet MS" w:hAnsi="Trebuchet MS" w:eastAsia="宋体" w:cs="Times New Roman"/>
      <w:b/>
      <w:bCs/>
      <w:sz w:val="24"/>
      <w:szCs w:val="24"/>
    </w:rPr>
  </w:style>
  <w:style w:type="character" w:customStyle="1" w:styleId="28">
    <w:name w:val="标题 8 字符"/>
    <w:basedOn w:val="17"/>
    <w:link w:val="9"/>
    <w:qFormat/>
    <w:uiPriority w:val="99"/>
    <w:rPr>
      <w:rFonts w:ascii="Arial" w:hAnsi="Arial" w:eastAsia="黑体" w:cs="Times New Roman"/>
      <w:sz w:val="24"/>
      <w:szCs w:val="24"/>
    </w:rPr>
  </w:style>
  <w:style w:type="character" w:customStyle="1" w:styleId="29">
    <w:name w:val="标题 9 字符"/>
    <w:basedOn w:val="17"/>
    <w:link w:val="10"/>
    <w:qFormat/>
    <w:uiPriority w:val="99"/>
    <w:rPr>
      <w:rFonts w:ascii="Arial" w:hAnsi="Arial" w:eastAsia="黑体" w:cs="Times New Roman"/>
      <w:szCs w:val="21"/>
    </w:rPr>
  </w:style>
  <w:style w:type="paragraph" w:customStyle="1" w:styleId="30">
    <w:name w:val="列出段落1"/>
    <w:basedOn w:val="1"/>
    <w:qFormat/>
    <w:uiPriority w:val="34"/>
    <w:pPr>
      <w:ind w:firstLine="420" w:firstLineChars="200"/>
    </w:pPr>
  </w:style>
  <w:style w:type="paragraph" w:customStyle="1" w:styleId="31">
    <w:name w:val="TOC 标题1"/>
    <w:basedOn w:val="2"/>
    <w:next w:val="1"/>
    <w:unhideWhenUsed/>
    <w:qFormat/>
    <w:uiPriority w:val="39"/>
    <w:pPr>
      <w:keepLines/>
      <w:widowControl/>
      <w:numPr>
        <w:numId w:val="0"/>
      </w:numPr>
      <w:spacing w:before="240" w:line="259" w:lineRule="auto"/>
      <w:outlineLvl w:val="9"/>
    </w:pPr>
    <w:rPr>
      <w:rFonts w:asciiTheme="majorHAnsi" w:hAnsiTheme="majorHAnsi" w:eastAsiaTheme="majorEastAsia" w:cstheme="majorBidi"/>
      <w:b w:val="0"/>
      <w:snapToGrid/>
      <w:color w:val="2F5597" w:themeColor="accent1" w:themeShade="BF"/>
      <w:szCs w:val="32"/>
    </w:rPr>
  </w:style>
  <w:style w:type="paragraph" w:styleId="32">
    <w:name w:val="List Paragraph"/>
    <w:basedOn w:val="1"/>
    <w:qFormat/>
    <w:uiPriority w:val="34"/>
    <w:pPr>
      <w:ind w:firstLine="420" w:firstLineChars="200"/>
    </w:pPr>
  </w:style>
  <w:style w:type="paragraph" w:styleId="33">
    <w:name w:val="No Spacing"/>
    <w:qFormat/>
    <w:uiPriority w:val="1"/>
    <w:pPr>
      <w:widowControl w:val="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numbering" Target="numbering.xml"/><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A768E5-96C2-4B1E-B81B-44434E271846}">
  <ds:schemaRefs/>
</ds:datastoreItem>
</file>

<file path=docProps/app.xml><?xml version="1.0" encoding="utf-8"?>
<Properties xmlns="http://schemas.openxmlformats.org/officeDocument/2006/extended-properties" xmlns:vt="http://schemas.openxmlformats.org/officeDocument/2006/docPropsVTypes">
  <Template>Normal.dotm</Template>
  <Pages>8</Pages>
  <Words>179</Words>
  <Characters>1021</Characters>
  <Lines>8</Lines>
  <Paragraphs>2</Paragraphs>
  <TotalTime>2</TotalTime>
  <ScaleCrop>false</ScaleCrop>
  <LinksUpToDate>false</LinksUpToDate>
  <CharactersWithSpaces>1198</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2020-05-07T00:41:00Z</dcterms:created>
  <dc:creator>han wei</dc:creator>
  <cp:lastModifiedBy>╰习惯被丶疼爱</cp:lastModifiedBy>
  <dcterms:modified xsi:type="dcterms:W3CDTF">2023-12-20T09:06:37Z</dcterms:modified>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91C97CD1E1244A9F89B7A0DB30D74920_13</vt:lpwstr>
  </property>
</Properties>
</file>