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1124" w:hRule="atLeast"/>
        </w:trPr>
        <w:tc>
          <w:tcPr>
            <w:tcW w:w="8522" w:type="dxa"/>
            <w:vAlign w:val="center"/>
          </w:tcPr>
          <w:p>
            <w:pPr>
              <w:rPr>
                <w:rFonts w:ascii="Times New Roman" w:hAnsi="Times New Roman" w:eastAsia="黑体"/>
              </w:rPr>
            </w:pPr>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968" w:hRule="atLeast"/>
        </w:trPr>
        <w:tc>
          <w:tcPr>
            <w:tcW w:w="8522" w:type="dxa"/>
            <w:vAlign w:val="center"/>
          </w:tcPr>
          <w:p>
            <w:pPr>
              <w:jc w:val="center"/>
              <w:rPr>
                <w:sz w:val="72"/>
                <w:szCs w:val="72"/>
              </w:rPr>
            </w:pPr>
            <w:r>
              <w:rPr>
                <w:rFonts w:hint="eastAsia"/>
                <w:sz w:val="72"/>
                <w:szCs w:val="72"/>
              </w:rPr>
              <w:t>学工域_学籍异动</w:t>
            </w:r>
          </w:p>
          <w:p>
            <w:pPr>
              <w:jc w:val="center"/>
              <w:rPr>
                <w:sz w:val="72"/>
                <w:szCs w:val="72"/>
              </w:rPr>
            </w:pPr>
            <w:r>
              <w:rPr>
                <w:rFonts w:hint="eastAsia"/>
                <w:sz w:val="72"/>
                <w:szCs w:val="72"/>
              </w:rPr>
              <w:t>产品</w:t>
            </w:r>
            <w:r>
              <w:rPr>
                <w:rFonts w:hint="eastAsia"/>
                <w:sz w:val="72"/>
                <w:szCs w:val="72"/>
                <w:lang w:val="en-US" w:eastAsia="zh-CN"/>
              </w:rPr>
              <w:t>操作</w:t>
            </w:r>
            <w:r>
              <w:rPr>
                <w:rFonts w:hint="eastAsia"/>
                <w:sz w:val="72"/>
                <w:szCs w:val="72"/>
              </w:rPr>
              <w:t>手册</w:t>
            </w:r>
          </w:p>
        </w:tc>
      </w:tr>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cs="Courier New"/>
              </w:rPr>
            </w:pPr>
          </w:p>
          <w:p>
            <w:pPr>
              <w:pBdr>
                <w:top w:val="single" w:color="auto" w:sz="4" w:space="1"/>
              </w:pBdr>
              <w:ind w:firstLine="361" w:firstLineChars="200"/>
              <w:rPr>
                <w:rFonts w:cs="Arial"/>
                <w:b/>
                <w:sz w:val="18"/>
                <w:szCs w:val="18"/>
              </w:rPr>
            </w:pPr>
            <w:r>
              <w:rPr>
                <w:rFonts w:cs="Arial"/>
                <w:b/>
                <w:sz w:val="18"/>
                <w:szCs w:val="18"/>
              </w:rPr>
              <w:t>版权声明和保密须知</w:t>
            </w:r>
          </w:p>
          <w:p>
            <w:pPr>
              <w:ind w:firstLine="360" w:firstLineChars="200"/>
              <w:rPr>
                <w:rFonts w:cs="Arial"/>
                <w:sz w:val="18"/>
                <w:szCs w:val="18"/>
              </w:rPr>
            </w:pPr>
            <w:r>
              <w:rPr>
                <w:rFonts w:cs="Arial"/>
                <w:sz w:val="18"/>
                <w:szCs w:val="18"/>
              </w:rPr>
              <w:t>本文件中出现的任何文字叙述、文档格式、插图、照片、方法、过程等内容，除另有特别注明，版权均属</w:t>
            </w:r>
            <w:r>
              <w:rPr>
                <w:rFonts w:hint="eastAsia" w:cs="Arial"/>
                <w:sz w:val="18"/>
                <w:szCs w:val="18"/>
              </w:rPr>
              <w:t>江苏金智教育信息股份有限公司</w:t>
            </w:r>
            <w:r>
              <w:rPr>
                <w:rFonts w:cs="Arial"/>
                <w:sz w:val="18"/>
                <w:szCs w:val="18"/>
              </w:rPr>
              <w:t>所有，受到有关产权及版权法保护。任何单位和个人未经</w:t>
            </w:r>
            <w:r>
              <w:rPr>
                <w:rFonts w:hint="eastAsia" w:cs="Arial"/>
                <w:sz w:val="18"/>
                <w:szCs w:val="18"/>
              </w:rPr>
              <w:t>江苏金智教育信息股份有限公司</w:t>
            </w:r>
            <w:r>
              <w:rPr>
                <w:rFonts w:cs="Arial"/>
                <w:sz w:val="18"/>
                <w:szCs w:val="18"/>
              </w:rPr>
              <w:t>的书面授权许可，不得复制或引用本文件的任何片断，无论通过电子形式或非电子形式。</w:t>
            </w:r>
          </w:p>
          <w:p>
            <w:pPr>
              <w:pBdr>
                <w:bottom w:val="single" w:color="auto" w:sz="4" w:space="1"/>
              </w:pBdr>
              <w:snapToGrid w:val="0"/>
              <w:ind w:firstLine="361" w:firstLineChars="200"/>
              <w:rPr>
                <w:rFonts w:cs="Arial"/>
                <w:b/>
                <w:sz w:val="30"/>
                <w:szCs w:val="30"/>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cs="Arial"/>
                <w:b/>
                <w:sz w:val="18"/>
                <w:szCs w:val="18"/>
              </w:rPr>
              <w:t>20</w:t>
            </w:r>
            <w:r>
              <w:rPr>
                <w:rFonts w:hint="eastAsia" w:cs="Arial"/>
                <w:b/>
                <w:sz w:val="18"/>
                <w:szCs w:val="18"/>
              </w:rPr>
              <w:t>1</w:t>
            </w:r>
            <w:r>
              <w:rPr>
                <w:rFonts w:cs="Arial"/>
                <w:b/>
                <w:sz w:val="18"/>
                <w:szCs w:val="18"/>
              </w:rPr>
              <w:t>5</w:t>
            </w:r>
            <w:r>
              <w:rPr>
                <w:rFonts w:hint="eastAsia" w:cs="Arial"/>
                <w:b/>
                <w:sz w:val="18"/>
                <w:szCs w:val="18"/>
              </w:rPr>
              <w:t>江苏金智教育信息股份有限公司</w:t>
            </w:r>
            <w:r>
              <w:rPr>
                <w:rFonts w:cs="Arial"/>
                <w:b/>
                <w:sz w:val="18"/>
                <w:szCs w:val="18"/>
              </w:rPr>
              <w:t>版权所有</w:t>
            </w:r>
          </w:p>
        </w:tc>
      </w:tr>
    </w:tbl>
    <w:p>
      <w:pPr>
        <w:spacing w:line="720" w:lineRule="auto"/>
        <w:rPr>
          <w:b/>
          <w:sz w:val="28"/>
          <w:szCs w:val="28"/>
        </w:rPr>
        <w:sectPr>
          <w:headerReference r:id="rId6" w:type="first"/>
          <w:headerReference r:id="rId5" w:type="default"/>
          <w:footerReference r:id="rId7" w:type="default"/>
          <w:pgSz w:w="11906" w:h="16838"/>
          <w:pgMar w:top="1440" w:right="1406" w:bottom="1440" w:left="1797" w:header="1020" w:footer="358" w:gutter="0"/>
          <w:pgNumType w:fmt="lowerRoman"/>
          <w:cols w:space="720" w:num="1"/>
          <w:titlePg/>
          <w:docGrid w:type="lines" w:linePitch="312" w:charSpace="0"/>
        </w:sectPr>
      </w:pPr>
    </w:p>
    <w:p>
      <w:pPr>
        <w:tabs>
          <w:tab w:val="left" w:pos="2771"/>
        </w:tabs>
        <w:jc w:val="center"/>
        <w:rPr>
          <w:rFonts w:ascii="黑体" w:hAnsi="黑体" w:eastAsia="黑体" w:cs="黑体"/>
          <w:b/>
          <w:bCs/>
          <w:sz w:val="44"/>
          <w:szCs w:val="44"/>
          <w:lang w:val="zh-CN"/>
        </w:rPr>
      </w:pPr>
      <w:bookmarkStart w:id="0" w:name="_Toc415573237"/>
      <w:r>
        <w:rPr>
          <w:rFonts w:hint="eastAsia" w:ascii="黑体" w:hAnsi="黑体" w:eastAsia="黑体" w:cs="黑体"/>
          <w:b/>
          <w:bCs/>
          <w:sz w:val="44"/>
          <w:szCs w:val="44"/>
          <w:lang w:val="zh-CN"/>
        </w:rPr>
        <w:t>目录</w:t>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rFonts w:hint="eastAsia" w:ascii="黑体" w:hAnsi="黑体" w:eastAsia="黑体" w:cs="黑体"/>
          <w:sz w:val="44"/>
          <w:szCs w:val="44"/>
          <w:lang w:val="zh-CN"/>
        </w:rPr>
        <w:fldChar w:fldCharType="begin"/>
      </w:r>
      <w:r>
        <w:rPr>
          <w:rFonts w:hint="eastAsia" w:ascii="黑体" w:hAnsi="黑体" w:eastAsia="黑体" w:cs="黑体"/>
          <w:sz w:val="44"/>
          <w:szCs w:val="44"/>
          <w:lang w:val="zh-CN"/>
        </w:rPr>
        <w:instrText xml:space="preserve">TOC \o "1-4" \h \u </w:instrText>
      </w:r>
      <w:r>
        <w:rPr>
          <w:rFonts w:hint="eastAsia" w:ascii="黑体" w:hAnsi="黑体" w:eastAsia="黑体" w:cs="黑体"/>
          <w:sz w:val="44"/>
          <w:szCs w:val="44"/>
          <w:lang w:val="zh-CN"/>
        </w:rPr>
        <w:fldChar w:fldCharType="separate"/>
      </w:r>
      <w:r>
        <w:rPr>
          <w:i w:val="0"/>
          <w:iCs w:val="0"/>
        </w:rPr>
        <w:fldChar w:fldCharType="begin"/>
      </w:r>
      <w:r>
        <w:rPr>
          <w:i w:val="0"/>
          <w:iCs w:val="0"/>
        </w:rPr>
        <w:instrText xml:space="preserve"> HYPERLINK \l "_Toc153802559" </w:instrText>
      </w:r>
      <w:r>
        <w:rPr>
          <w:i w:val="0"/>
          <w:iCs w:val="0"/>
        </w:rPr>
        <w:fldChar w:fldCharType="separate"/>
      </w:r>
      <w:r>
        <w:rPr>
          <w:rStyle w:val="52"/>
          <w:i w:val="0"/>
          <w:iCs w:val="0"/>
        </w:rPr>
        <w:t>1.</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使用说明</w:t>
      </w:r>
      <w:r>
        <w:rPr>
          <w:i w:val="0"/>
          <w:iCs w:val="0"/>
        </w:rPr>
        <w:tab/>
      </w:r>
      <w:r>
        <w:rPr>
          <w:i w:val="0"/>
          <w:iCs w:val="0"/>
        </w:rPr>
        <w:fldChar w:fldCharType="begin"/>
      </w:r>
      <w:r>
        <w:rPr>
          <w:i w:val="0"/>
          <w:iCs w:val="0"/>
        </w:rPr>
        <w:instrText xml:space="preserve"> PAGEREF _Toc153802559 \h </w:instrText>
      </w:r>
      <w:r>
        <w:rPr>
          <w:i w:val="0"/>
          <w:iCs w:val="0"/>
        </w:rPr>
        <w:fldChar w:fldCharType="separate"/>
      </w:r>
      <w:r>
        <w:rPr>
          <w:i w:val="0"/>
          <w:iCs w:val="0"/>
        </w:rPr>
        <w:t>1</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"_Toc153802560" </w:instrText>
      </w:r>
      <w:r>
        <w:rPr>
          <w:i w:val="0"/>
          <w:iCs w:val="0"/>
        </w:rPr>
        <w:fldChar w:fldCharType="separate"/>
      </w:r>
      <w:r>
        <w:rPr>
          <w:rStyle w:val="52"/>
          <w:i w:val="0"/>
          <w:iCs w:val="0"/>
        </w:rPr>
        <w:t>1.1.</w:t>
      </w:r>
      <w:r>
        <w:rPr>
          <w:rFonts w:asciiTheme="minorHAnsi" w:hAnsiTheme="minorHAnsi" w:eastAsiaTheme="minorEastAsia" w:cstheme="minorBidi"/>
          <w:i w:val="0"/>
          <w:iCs w:val="0"/>
          <w:smallCaps w:val="0"/>
          <w:sz w:val="21"/>
          <w:szCs w:val="22"/>
          <w14:ligatures w14:val="standardContextual"/>
        </w:rPr>
        <w:tab/>
      </w:r>
      <w:r>
        <w:rPr>
          <w:rStyle w:val="52"/>
          <w:i w:val="0"/>
          <w:iCs w:val="0"/>
        </w:rPr>
        <w:t>学校管理人员</w:t>
      </w:r>
      <w:r>
        <w:rPr>
          <w:i w:val="0"/>
          <w:iCs w:val="0"/>
        </w:rPr>
        <w:tab/>
      </w:r>
      <w:r>
        <w:rPr>
          <w:i w:val="0"/>
          <w:iCs w:val="0"/>
        </w:rPr>
        <w:fldChar w:fldCharType="begin"/>
      </w:r>
      <w:r>
        <w:rPr>
          <w:i w:val="0"/>
          <w:iCs w:val="0"/>
        </w:rPr>
        <w:instrText xml:space="preserve"> PAGEREF _Toc153802560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"_Toc153802561" </w:instrText>
      </w:r>
      <w:r>
        <w:rPr>
          <w:i w:val="0"/>
          <w:iCs w:val="0"/>
        </w:rPr>
        <w:fldChar w:fldCharType="separate"/>
      </w:r>
      <w:r>
        <w:rPr>
          <w:rStyle w:val="52"/>
          <w:i w:val="0"/>
          <w:iCs w:val="0"/>
        </w:rPr>
        <w:t>1.1.1.</w:t>
      </w:r>
      <w:r>
        <w:rPr>
          <w:rFonts w:asciiTheme="minorHAnsi" w:hAnsiTheme="minorHAnsi" w:eastAsiaTheme="minorEastAsia" w:cstheme="minorBidi"/>
          <w:i w:val="0"/>
          <w:iCs w:val="0"/>
          <w:sz w:val="21"/>
          <w:szCs w:val="22"/>
          <w14:ligatures w14:val="standardContextual"/>
        </w:rPr>
        <w:tab/>
      </w:r>
      <w:r>
        <w:rPr>
          <w:rStyle w:val="52"/>
          <w:i w:val="0"/>
          <w:iCs w:val="0"/>
        </w:rPr>
        <w:t>各级管理老师</w:t>
      </w:r>
      <w:r>
        <w:rPr>
          <w:i w:val="0"/>
          <w:iCs w:val="0"/>
        </w:rPr>
        <w:tab/>
      </w:r>
      <w:r>
        <w:rPr>
          <w:i w:val="0"/>
          <w:iCs w:val="0"/>
        </w:rPr>
        <w:fldChar w:fldCharType="begin"/>
      </w:r>
      <w:r>
        <w:rPr>
          <w:i w:val="0"/>
          <w:iCs w:val="0"/>
        </w:rPr>
        <w:instrText xml:space="preserve"> PAGEREF _Toc153802561 \h </w:instrText>
      </w:r>
      <w:r>
        <w:rPr>
          <w:i w:val="0"/>
          <w:iCs w:val="0"/>
        </w:rPr>
        <w:fldChar w:fldCharType="separate"/>
      </w:r>
      <w:r>
        <w:rPr>
          <w:i w:val="0"/>
          <w:iCs w:val="0"/>
        </w:rPr>
        <w:t>1</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"_Toc153802562" </w:instrText>
      </w:r>
      <w:r>
        <w:rPr>
          <w:i w:val="0"/>
          <w:iCs w:val="0"/>
        </w:rPr>
        <w:fldChar w:fldCharType="separate"/>
      </w:r>
      <w:r>
        <w:rPr>
          <w:rStyle w:val="52"/>
          <w:i w:val="0"/>
          <w:iCs w:val="0"/>
        </w:rPr>
        <w:t>1.1.1.1.</w:t>
      </w:r>
      <w:r>
        <w:rPr>
          <w:rFonts w:asciiTheme="minorHAnsi" w:hAnsiTheme="minorHAnsi" w:eastAsiaTheme="minorEastAsia" w:cstheme="minorBidi"/>
          <w:i w:val="0"/>
          <w:iCs w:val="0"/>
          <w:sz w:val="21"/>
          <w:szCs w:val="22"/>
          <w14:ligatures w14:val="standardContextual"/>
        </w:rPr>
        <w:tab/>
      </w:r>
      <w:r>
        <w:rPr>
          <w:rStyle w:val="52"/>
          <w:i w:val="0"/>
          <w:iCs w:val="0"/>
        </w:rPr>
        <w:t>学籍异动设置</w:t>
      </w:r>
      <w:r>
        <w:rPr>
          <w:i w:val="0"/>
          <w:iCs w:val="0"/>
        </w:rPr>
        <w:tab/>
      </w:r>
      <w:r>
        <w:rPr>
          <w:i w:val="0"/>
          <w:iCs w:val="0"/>
        </w:rPr>
        <w:fldChar w:fldCharType="begin"/>
      </w:r>
      <w:r>
        <w:rPr>
          <w:i w:val="0"/>
          <w:iCs w:val="0"/>
        </w:rPr>
        <w:instrText xml:space="preserve"> PAGEREF _Toc153802562 \h </w:instrText>
      </w:r>
      <w:r>
        <w:rPr>
          <w:i w:val="0"/>
          <w:iCs w:val="0"/>
        </w:rPr>
        <w:fldChar w:fldCharType="separate"/>
      </w:r>
      <w:r>
        <w:rPr>
          <w:i w:val="0"/>
          <w:iCs w:val="0"/>
        </w:rPr>
        <w:t>1</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"_Toc153802563" </w:instrText>
      </w:r>
      <w:r>
        <w:rPr>
          <w:i w:val="0"/>
          <w:iCs w:val="0"/>
        </w:rPr>
        <w:fldChar w:fldCharType="separate"/>
      </w:r>
      <w:r>
        <w:rPr>
          <w:rStyle w:val="52"/>
          <w:i w:val="0"/>
          <w:iCs w:val="0"/>
        </w:rPr>
        <w:t>1.1.1.2.</w:t>
      </w:r>
      <w:r>
        <w:rPr>
          <w:rFonts w:asciiTheme="minorHAnsi" w:hAnsiTheme="minorHAnsi" w:eastAsiaTheme="minorEastAsia" w:cstheme="minorBidi"/>
          <w:i w:val="0"/>
          <w:iCs w:val="0"/>
          <w:sz w:val="21"/>
          <w:szCs w:val="22"/>
          <w14:ligatures w14:val="standardContextual"/>
        </w:rPr>
        <w:tab/>
      </w:r>
      <w:r>
        <w:rPr>
          <w:rStyle w:val="52"/>
          <w:i w:val="0"/>
          <w:iCs w:val="0"/>
        </w:rPr>
        <w:t>异动类型设置</w:t>
      </w:r>
      <w:r>
        <w:rPr>
          <w:i w:val="0"/>
          <w:iCs w:val="0"/>
        </w:rPr>
        <w:tab/>
      </w:r>
      <w:r>
        <w:rPr>
          <w:i w:val="0"/>
          <w:iCs w:val="0"/>
        </w:rPr>
        <w:fldChar w:fldCharType="begin"/>
      </w:r>
      <w:r>
        <w:rPr>
          <w:i w:val="0"/>
          <w:iCs w:val="0"/>
        </w:rPr>
        <w:instrText xml:space="preserve"> PAGEREF _Toc153802563 \h </w:instrText>
      </w:r>
      <w:r>
        <w:rPr>
          <w:i w:val="0"/>
          <w:iCs w:val="0"/>
        </w:rPr>
        <w:fldChar w:fldCharType="separate"/>
      </w:r>
      <w:r>
        <w:rPr>
          <w:i w:val="0"/>
          <w:iCs w:val="0"/>
        </w:rPr>
        <w:t>1</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"_Toc153802564" </w:instrText>
      </w:r>
      <w:r>
        <w:rPr>
          <w:i w:val="0"/>
          <w:iCs w:val="0"/>
        </w:rPr>
        <w:fldChar w:fldCharType="separate"/>
      </w:r>
      <w:r>
        <w:rPr>
          <w:rStyle w:val="52"/>
          <w:i w:val="0"/>
          <w:iCs w:val="0"/>
        </w:rPr>
        <w:t>1.1.1.3.</w:t>
      </w:r>
      <w:r>
        <w:rPr>
          <w:rFonts w:asciiTheme="minorHAnsi" w:hAnsiTheme="minorHAnsi" w:eastAsiaTheme="minorEastAsia" w:cstheme="minorBidi"/>
          <w:i w:val="0"/>
          <w:iCs w:val="0"/>
          <w:sz w:val="21"/>
          <w:szCs w:val="22"/>
          <w14:ligatures w14:val="standardContextual"/>
        </w:rPr>
        <w:tab/>
      </w:r>
      <w:r>
        <w:rPr>
          <w:rStyle w:val="52"/>
          <w:i w:val="0"/>
          <w:iCs w:val="0"/>
        </w:rPr>
        <w:t>异动原因设置</w:t>
      </w:r>
      <w:r>
        <w:rPr>
          <w:i w:val="0"/>
          <w:iCs w:val="0"/>
        </w:rPr>
        <w:tab/>
      </w:r>
      <w:r>
        <w:rPr>
          <w:i w:val="0"/>
          <w:iCs w:val="0"/>
        </w:rPr>
        <w:fldChar w:fldCharType="begin"/>
      </w:r>
      <w:r>
        <w:rPr>
          <w:i w:val="0"/>
          <w:iCs w:val="0"/>
        </w:rPr>
        <w:instrText xml:space="preserve"> PAGEREF _Toc153802564 \h </w:instrText>
      </w:r>
      <w:r>
        <w:rPr>
          <w:i w:val="0"/>
          <w:iCs w:val="0"/>
        </w:rPr>
        <w:fldChar w:fldCharType="separate"/>
      </w:r>
      <w:r>
        <w:rPr>
          <w:i w:val="0"/>
          <w:iCs w:val="0"/>
        </w:rPr>
        <w:t>2</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"_Toc153802565" </w:instrText>
      </w:r>
      <w:r>
        <w:rPr>
          <w:i w:val="0"/>
          <w:iCs w:val="0"/>
        </w:rPr>
        <w:fldChar w:fldCharType="separate"/>
      </w:r>
      <w:r>
        <w:rPr>
          <w:rStyle w:val="52"/>
          <w:i w:val="0"/>
          <w:iCs w:val="0"/>
        </w:rPr>
        <w:t>1.1.1.4.</w:t>
      </w:r>
      <w:r>
        <w:rPr>
          <w:rFonts w:asciiTheme="minorHAnsi" w:hAnsiTheme="minorHAnsi" w:eastAsiaTheme="minorEastAsia" w:cstheme="minorBidi"/>
          <w:i w:val="0"/>
          <w:iCs w:val="0"/>
          <w:sz w:val="21"/>
          <w:szCs w:val="22"/>
          <w14:ligatures w14:val="standardContextual"/>
        </w:rPr>
        <w:tab/>
      </w:r>
      <w:r>
        <w:rPr>
          <w:rStyle w:val="52"/>
          <w:i w:val="0"/>
          <w:iCs w:val="0"/>
        </w:rPr>
        <w:t>公共参数设置</w:t>
      </w:r>
      <w:r>
        <w:rPr>
          <w:i w:val="0"/>
          <w:iCs w:val="0"/>
        </w:rPr>
        <w:tab/>
      </w:r>
      <w:r>
        <w:rPr>
          <w:i w:val="0"/>
          <w:iCs w:val="0"/>
        </w:rPr>
        <w:fldChar w:fldCharType="begin"/>
      </w:r>
      <w:r>
        <w:rPr>
          <w:i w:val="0"/>
          <w:iCs w:val="0"/>
        </w:rPr>
        <w:instrText xml:space="preserve"> PAGEREF _Toc153802565 \h </w:instrText>
      </w:r>
      <w:r>
        <w:rPr>
          <w:i w:val="0"/>
          <w:iCs w:val="0"/>
        </w:rPr>
        <w:fldChar w:fldCharType="separate"/>
      </w:r>
      <w:r>
        <w:rPr>
          <w:i w:val="0"/>
          <w:iCs w:val="0"/>
        </w:rPr>
        <w:t>3</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"_Toc153802566" </w:instrText>
      </w:r>
      <w:r>
        <w:rPr>
          <w:i w:val="0"/>
          <w:iCs w:val="0"/>
        </w:rPr>
        <w:fldChar w:fldCharType="separate"/>
      </w:r>
      <w:r>
        <w:rPr>
          <w:rStyle w:val="52"/>
          <w:i w:val="0"/>
          <w:iCs w:val="0"/>
        </w:rPr>
        <w:t>1.1.1.5.</w:t>
      </w:r>
      <w:r>
        <w:rPr>
          <w:rFonts w:asciiTheme="minorHAnsi" w:hAnsiTheme="minorHAnsi" w:eastAsiaTheme="minorEastAsia" w:cstheme="minorBidi"/>
          <w:i w:val="0"/>
          <w:iCs w:val="0"/>
          <w:sz w:val="21"/>
          <w:szCs w:val="22"/>
          <w14:ligatures w14:val="standardContextual"/>
        </w:rPr>
        <w:tab/>
      </w:r>
      <w:r>
        <w:rPr>
          <w:rStyle w:val="52"/>
          <w:i w:val="0"/>
          <w:iCs w:val="0"/>
        </w:rPr>
        <w:t>学籍异动审核</w:t>
      </w:r>
      <w:r>
        <w:rPr>
          <w:i w:val="0"/>
          <w:iCs w:val="0"/>
        </w:rPr>
        <w:tab/>
      </w:r>
      <w:r>
        <w:rPr>
          <w:i w:val="0"/>
          <w:iCs w:val="0"/>
        </w:rPr>
        <w:fldChar w:fldCharType="begin"/>
      </w:r>
      <w:r>
        <w:rPr>
          <w:i w:val="0"/>
          <w:iCs w:val="0"/>
        </w:rPr>
        <w:instrText xml:space="preserve"> PAGEREF _Toc153802566 \h </w:instrText>
      </w:r>
      <w:r>
        <w:rPr>
          <w:i w:val="0"/>
          <w:iCs w:val="0"/>
        </w:rPr>
        <w:fldChar w:fldCharType="separate"/>
      </w:r>
      <w:r>
        <w:rPr>
          <w:i w:val="0"/>
          <w:iCs w:val="0"/>
        </w:rPr>
        <w:t>3</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"_Toc153802567" </w:instrText>
      </w:r>
      <w:r>
        <w:rPr>
          <w:i w:val="0"/>
          <w:iCs w:val="0"/>
        </w:rPr>
        <w:fldChar w:fldCharType="separate"/>
      </w:r>
      <w:r>
        <w:rPr>
          <w:rStyle w:val="52"/>
          <w:i w:val="0"/>
          <w:iCs w:val="0"/>
        </w:rPr>
        <w:t>1.1.1.6.</w:t>
      </w:r>
      <w:r>
        <w:rPr>
          <w:rFonts w:asciiTheme="minorHAnsi" w:hAnsiTheme="minorHAnsi" w:eastAsiaTheme="minorEastAsia" w:cstheme="minorBidi"/>
          <w:i w:val="0"/>
          <w:iCs w:val="0"/>
          <w:sz w:val="21"/>
          <w:szCs w:val="22"/>
          <w14:ligatures w14:val="standardContextual"/>
        </w:rPr>
        <w:tab/>
      </w:r>
      <w:r>
        <w:rPr>
          <w:rStyle w:val="52"/>
          <w:i w:val="0"/>
          <w:iCs w:val="0"/>
        </w:rPr>
        <w:t>学籍异动查询</w:t>
      </w:r>
      <w:r>
        <w:rPr>
          <w:i w:val="0"/>
          <w:iCs w:val="0"/>
        </w:rPr>
        <w:tab/>
      </w:r>
      <w:r>
        <w:rPr>
          <w:i w:val="0"/>
          <w:iCs w:val="0"/>
        </w:rPr>
        <w:fldChar w:fldCharType="begin"/>
      </w:r>
      <w:r>
        <w:rPr>
          <w:i w:val="0"/>
          <w:iCs w:val="0"/>
        </w:rPr>
        <w:instrText xml:space="preserve"> PAGEREF _Toc153802567 \h </w:instrText>
      </w:r>
      <w:r>
        <w:rPr>
          <w:i w:val="0"/>
          <w:iCs w:val="0"/>
        </w:rPr>
        <w:fldChar w:fldCharType="separate"/>
      </w:r>
      <w:r>
        <w:rPr>
          <w:i w:val="0"/>
          <w:iCs w:val="0"/>
        </w:rPr>
        <w:t>4</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"_Toc153802568" </w:instrText>
      </w:r>
      <w:r>
        <w:rPr>
          <w:i w:val="0"/>
          <w:iCs w:val="0"/>
        </w:rPr>
        <w:fldChar w:fldCharType="separate"/>
      </w:r>
      <w:r>
        <w:rPr>
          <w:rStyle w:val="52"/>
          <w:i w:val="0"/>
          <w:iCs w:val="0"/>
        </w:rPr>
        <w:t>1.1.1.7.</w:t>
      </w:r>
      <w:r>
        <w:rPr>
          <w:rFonts w:asciiTheme="minorHAnsi" w:hAnsiTheme="minorHAnsi" w:eastAsiaTheme="minorEastAsia" w:cstheme="minorBidi"/>
          <w:i w:val="0"/>
          <w:iCs w:val="0"/>
          <w:sz w:val="21"/>
          <w:szCs w:val="22"/>
          <w14:ligatures w14:val="standardContextual"/>
        </w:rPr>
        <w:tab/>
      </w:r>
      <w:r>
        <w:rPr>
          <w:rStyle w:val="52"/>
          <w:i w:val="0"/>
          <w:iCs w:val="0"/>
        </w:rPr>
        <w:t>学籍异动查询统计</w:t>
      </w:r>
      <w:r>
        <w:rPr>
          <w:i w:val="0"/>
          <w:iCs w:val="0"/>
        </w:rPr>
        <w:tab/>
      </w:r>
      <w:r>
        <w:rPr>
          <w:i w:val="0"/>
          <w:iCs w:val="0"/>
        </w:rPr>
        <w:fldChar w:fldCharType="begin"/>
      </w:r>
      <w:r>
        <w:rPr>
          <w:i w:val="0"/>
          <w:iCs w:val="0"/>
        </w:rPr>
        <w:instrText xml:space="preserve"> PAGEREF _Toc153802568 \h </w:instrText>
      </w:r>
      <w:r>
        <w:rPr>
          <w:i w:val="0"/>
          <w:iCs w:val="0"/>
        </w:rPr>
        <w:fldChar w:fldCharType="separate"/>
      </w:r>
      <w:r>
        <w:rPr>
          <w:i w:val="0"/>
          <w:iCs w:val="0"/>
        </w:rPr>
        <w:t>5</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"_Toc153802569" </w:instrText>
      </w:r>
      <w:r>
        <w:rPr>
          <w:i w:val="0"/>
          <w:iCs w:val="0"/>
        </w:rPr>
        <w:fldChar w:fldCharType="separate"/>
      </w:r>
      <w:r>
        <w:rPr>
          <w:rStyle w:val="52"/>
          <w:i w:val="0"/>
          <w:iCs w:val="0"/>
        </w:rPr>
        <w:t>1.2.</w:t>
      </w:r>
      <w:r>
        <w:rPr>
          <w:rFonts w:asciiTheme="minorHAnsi" w:hAnsiTheme="minorHAnsi" w:eastAsiaTheme="minorEastAsia" w:cstheme="minorBidi"/>
          <w:i w:val="0"/>
          <w:iCs w:val="0"/>
          <w:smallCaps w:val="0"/>
          <w:sz w:val="21"/>
          <w:szCs w:val="22"/>
          <w14:ligatures w14:val="standardContextual"/>
        </w:rPr>
        <w:tab/>
      </w:r>
      <w:r>
        <w:rPr>
          <w:rStyle w:val="52"/>
          <w:i w:val="0"/>
          <w:iCs w:val="0"/>
        </w:rPr>
        <w:t>院系管理人员</w:t>
      </w:r>
      <w:r>
        <w:rPr>
          <w:i w:val="0"/>
          <w:iCs w:val="0"/>
        </w:rPr>
        <w:tab/>
      </w:r>
      <w:r>
        <w:rPr>
          <w:i w:val="0"/>
          <w:iCs w:val="0"/>
        </w:rPr>
        <w:fldChar w:fldCharType="begin"/>
      </w:r>
      <w:r>
        <w:rPr>
          <w:i w:val="0"/>
          <w:iCs w:val="0"/>
        </w:rPr>
        <w:instrText xml:space="preserve"> PAGEREF _Toc153802569 \h </w:instrText>
      </w:r>
      <w:r>
        <w:rPr>
          <w:i w:val="0"/>
          <w:iCs w:val="0"/>
        </w:rPr>
        <w:fldChar w:fldCharType="separate"/>
      </w:r>
      <w:r>
        <w:rPr>
          <w:i w:val="0"/>
          <w:iCs w:val="0"/>
        </w:rPr>
        <w:t>7</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"_Toc153802570" </w:instrText>
      </w:r>
      <w:r>
        <w:rPr>
          <w:i w:val="0"/>
          <w:iCs w:val="0"/>
        </w:rPr>
        <w:fldChar w:fldCharType="separate"/>
      </w:r>
      <w:r>
        <w:rPr>
          <w:rStyle w:val="52"/>
          <w:i w:val="0"/>
          <w:iCs w:val="0"/>
        </w:rPr>
        <w:t>1.2.1.</w:t>
      </w:r>
      <w:r>
        <w:rPr>
          <w:rFonts w:asciiTheme="minorHAnsi" w:hAnsiTheme="minorHAnsi" w:eastAsiaTheme="minorEastAsia" w:cstheme="minorBidi"/>
          <w:i w:val="0"/>
          <w:iCs w:val="0"/>
          <w:sz w:val="21"/>
          <w:szCs w:val="22"/>
          <w14:ligatures w14:val="standardContextual"/>
        </w:rPr>
        <w:tab/>
      </w:r>
      <w:r>
        <w:rPr>
          <w:rStyle w:val="52"/>
          <w:i w:val="0"/>
          <w:iCs w:val="0"/>
        </w:rPr>
        <w:t>院系学工负责人</w:t>
      </w:r>
      <w:r>
        <w:rPr>
          <w:i w:val="0"/>
          <w:iCs w:val="0"/>
        </w:rPr>
        <w:tab/>
      </w:r>
      <w:r>
        <w:rPr>
          <w:i w:val="0"/>
          <w:iCs w:val="0"/>
        </w:rPr>
        <w:fldChar w:fldCharType="begin"/>
      </w:r>
      <w:r>
        <w:rPr>
          <w:i w:val="0"/>
          <w:iCs w:val="0"/>
        </w:rPr>
        <w:instrText xml:space="preserve"> PAGEREF _Toc153802570 \h </w:instrText>
      </w:r>
      <w:r>
        <w:rPr>
          <w:i w:val="0"/>
          <w:iCs w:val="0"/>
        </w:rPr>
        <w:fldChar w:fldCharType="separate"/>
      </w:r>
      <w:r>
        <w:rPr>
          <w:i w:val="0"/>
          <w:iCs w:val="0"/>
        </w:rPr>
        <w:t>7</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"_Toc153802571" </w:instrText>
      </w:r>
      <w:r>
        <w:rPr>
          <w:i w:val="0"/>
          <w:iCs w:val="0"/>
        </w:rPr>
        <w:fldChar w:fldCharType="separate"/>
      </w:r>
      <w:r>
        <w:rPr>
          <w:rStyle w:val="52"/>
          <w:i w:val="0"/>
          <w:iCs w:val="0"/>
        </w:rPr>
        <w:t>1.2.1.1.</w:t>
      </w:r>
      <w:r>
        <w:rPr>
          <w:rFonts w:asciiTheme="minorHAnsi" w:hAnsiTheme="minorHAnsi" w:eastAsiaTheme="minorEastAsia" w:cstheme="minorBidi"/>
          <w:i w:val="0"/>
          <w:iCs w:val="0"/>
          <w:sz w:val="21"/>
          <w:szCs w:val="22"/>
          <w14:ligatures w14:val="standardContextual"/>
        </w:rPr>
        <w:tab/>
      </w:r>
      <w:r>
        <w:rPr>
          <w:rStyle w:val="52"/>
          <w:i w:val="0"/>
          <w:iCs w:val="0"/>
        </w:rPr>
        <w:t>学籍异动审核</w:t>
      </w:r>
      <w:r>
        <w:rPr>
          <w:i w:val="0"/>
          <w:iCs w:val="0"/>
        </w:rPr>
        <w:tab/>
      </w:r>
      <w:r>
        <w:rPr>
          <w:i w:val="0"/>
          <w:iCs w:val="0"/>
        </w:rPr>
        <w:fldChar w:fldCharType="begin"/>
      </w:r>
      <w:r>
        <w:rPr>
          <w:i w:val="0"/>
          <w:iCs w:val="0"/>
        </w:rPr>
        <w:instrText xml:space="preserve"> PAGEREF _Toc153802571 \h </w:instrText>
      </w:r>
      <w:r>
        <w:rPr>
          <w:i w:val="0"/>
          <w:iCs w:val="0"/>
        </w:rPr>
        <w:fldChar w:fldCharType="separate"/>
      </w:r>
      <w:r>
        <w:rPr>
          <w:i w:val="0"/>
          <w:iCs w:val="0"/>
        </w:rPr>
        <w:t>7</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"_Toc153802572" </w:instrText>
      </w:r>
      <w:r>
        <w:rPr>
          <w:i w:val="0"/>
          <w:iCs w:val="0"/>
        </w:rPr>
        <w:fldChar w:fldCharType="separate"/>
      </w:r>
      <w:r>
        <w:rPr>
          <w:rStyle w:val="52"/>
          <w:i w:val="0"/>
          <w:iCs w:val="0"/>
        </w:rPr>
        <w:t>1.2.1.2.</w:t>
      </w:r>
      <w:r>
        <w:rPr>
          <w:rFonts w:asciiTheme="minorHAnsi" w:hAnsiTheme="minorHAnsi" w:eastAsiaTheme="minorEastAsia" w:cstheme="minorBidi"/>
          <w:i w:val="0"/>
          <w:iCs w:val="0"/>
          <w:sz w:val="21"/>
          <w:szCs w:val="22"/>
          <w14:ligatures w14:val="standardContextual"/>
        </w:rPr>
        <w:tab/>
      </w:r>
      <w:r>
        <w:rPr>
          <w:rStyle w:val="52"/>
          <w:i w:val="0"/>
          <w:iCs w:val="0"/>
        </w:rPr>
        <w:t>学籍异动查询</w:t>
      </w:r>
      <w:r>
        <w:rPr>
          <w:i w:val="0"/>
          <w:iCs w:val="0"/>
        </w:rPr>
        <w:tab/>
      </w:r>
      <w:r>
        <w:rPr>
          <w:i w:val="0"/>
          <w:iCs w:val="0"/>
        </w:rPr>
        <w:fldChar w:fldCharType="begin"/>
      </w:r>
      <w:r>
        <w:rPr>
          <w:i w:val="0"/>
          <w:iCs w:val="0"/>
        </w:rPr>
        <w:instrText xml:space="preserve"> PAGEREF _Toc153802572 \h </w:instrText>
      </w:r>
      <w:r>
        <w:rPr>
          <w:i w:val="0"/>
          <w:iCs w:val="0"/>
        </w:rPr>
        <w:fldChar w:fldCharType="separate"/>
      </w:r>
      <w:r>
        <w:rPr>
          <w:i w:val="0"/>
          <w:iCs w:val="0"/>
        </w:rPr>
        <w:t>7</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"_Toc153802573" </w:instrText>
      </w:r>
      <w:r>
        <w:rPr>
          <w:i w:val="0"/>
          <w:iCs w:val="0"/>
        </w:rPr>
        <w:fldChar w:fldCharType="separate"/>
      </w:r>
      <w:r>
        <w:rPr>
          <w:rStyle w:val="52"/>
          <w:i w:val="0"/>
          <w:iCs w:val="0"/>
        </w:rPr>
        <w:t>1.2.1.3.</w:t>
      </w:r>
      <w:r>
        <w:rPr>
          <w:rFonts w:asciiTheme="minorHAnsi" w:hAnsiTheme="minorHAnsi" w:eastAsiaTheme="minorEastAsia" w:cstheme="minorBidi"/>
          <w:i w:val="0"/>
          <w:iCs w:val="0"/>
          <w:sz w:val="21"/>
          <w:szCs w:val="22"/>
          <w14:ligatures w14:val="standardContextual"/>
        </w:rPr>
        <w:tab/>
      </w:r>
      <w:r>
        <w:rPr>
          <w:rStyle w:val="52"/>
          <w:i w:val="0"/>
          <w:iCs w:val="0"/>
        </w:rPr>
        <w:t>学籍异动查询统计</w:t>
      </w:r>
      <w:r>
        <w:rPr>
          <w:i w:val="0"/>
          <w:iCs w:val="0"/>
        </w:rPr>
        <w:tab/>
      </w:r>
      <w:r>
        <w:rPr>
          <w:i w:val="0"/>
          <w:iCs w:val="0"/>
        </w:rPr>
        <w:fldChar w:fldCharType="begin"/>
      </w:r>
      <w:r>
        <w:rPr>
          <w:i w:val="0"/>
          <w:iCs w:val="0"/>
        </w:rPr>
        <w:instrText xml:space="preserve"> PAGEREF _Toc153802573 \h </w:instrText>
      </w:r>
      <w:r>
        <w:rPr>
          <w:i w:val="0"/>
          <w:iCs w:val="0"/>
        </w:rPr>
        <w:fldChar w:fldCharType="separate"/>
      </w:r>
      <w:r>
        <w:rPr>
          <w:i w:val="0"/>
          <w:iCs w:val="0"/>
        </w:rPr>
        <w:t>8</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"_Toc153802574" </w:instrText>
      </w:r>
      <w:r>
        <w:rPr>
          <w:i w:val="0"/>
          <w:iCs w:val="0"/>
        </w:rPr>
        <w:fldChar w:fldCharType="separate"/>
      </w:r>
      <w:r>
        <w:rPr>
          <w:rStyle w:val="52"/>
          <w:i w:val="0"/>
          <w:iCs w:val="0"/>
        </w:rPr>
        <w:t>1.3.</w:t>
      </w:r>
      <w:r>
        <w:rPr>
          <w:rFonts w:asciiTheme="minorHAnsi" w:hAnsiTheme="minorHAnsi" w:eastAsiaTheme="minorEastAsia" w:cstheme="minorBidi"/>
          <w:i w:val="0"/>
          <w:iCs w:val="0"/>
          <w:smallCaps w:val="0"/>
          <w:sz w:val="21"/>
          <w:szCs w:val="22"/>
          <w14:ligatures w14:val="standardContextual"/>
        </w:rPr>
        <w:tab/>
      </w:r>
      <w:r>
        <w:rPr>
          <w:rStyle w:val="52"/>
          <w:i w:val="0"/>
          <w:iCs w:val="0"/>
        </w:rPr>
        <w:t>学生</w:t>
      </w:r>
      <w:r>
        <w:rPr>
          <w:i w:val="0"/>
          <w:iCs w:val="0"/>
        </w:rPr>
        <w:tab/>
      </w:r>
      <w:r>
        <w:rPr>
          <w:i w:val="0"/>
          <w:iCs w:val="0"/>
        </w:rPr>
        <w:fldChar w:fldCharType="begin"/>
      </w:r>
      <w:r>
        <w:rPr>
          <w:i w:val="0"/>
          <w:iCs w:val="0"/>
        </w:rPr>
        <w:instrText xml:space="preserve"> PAGEREF _Toc153802574 \h </w:instrText>
      </w:r>
      <w:r>
        <w:rPr>
          <w:i w:val="0"/>
          <w:iCs w:val="0"/>
        </w:rPr>
        <w:fldChar w:fldCharType="separate"/>
      </w:r>
      <w:r>
        <w:rPr>
          <w:i w:val="0"/>
          <w:iCs w:val="0"/>
        </w:rPr>
        <w:t>10</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"_Toc153802575" </w:instrText>
      </w:r>
      <w:r>
        <w:rPr>
          <w:i w:val="0"/>
          <w:iCs w:val="0"/>
        </w:rPr>
        <w:fldChar w:fldCharType="separate"/>
      </w:r>
      <w:r>
        <w:rPr>
          <w:rStyle w:val="52"/>
          <w:i w:val="0"/>
          <w:iCs w:val="0"/>
        </w:rPr>
        <w:t>1.3.1.</w:t>
      </w:r>
      <w:r>
        <w:rPr>
          <w:rFonts w:asciiTheme="minorHAnsi" w:hAnsiTheme="minorHAnsi" w:eastAsiaTheme="minorEastAsia" w:cstheme="minorBidi"/>
          <w:i w:val="0"/>
          <w:iCs w:val="0"/>
          <w:sz w:val="21"/>
          <w:szCs w:val="22"/>
          <w14:ligatures w14:val="standardContextual"/>
        </w:rPr>
        <w:tab/>
      </w:r>
      <w:r>
        <w:rPr>
          <w:rStyle w:val="52"/>
          <w:i w:val="0"/>
          <w:iCs w:val="0"/>
        </w:rPr>
        <w:t>学籍异动申请</w:t>
      </w:r>
      <w:r>
        <w:rPr>
          <w:i w:val="0"/>
          <w:iCs w:val="0"/>
        </w:rPr>
        <w:tab/>
      </w:r>
      <w:r>
        <w:rPr>
          <w:i w:val="0"/>
          <w:iCs w:val="0"/>
        </w:rPr>
        <w:fldChar w:fldCharType="begin"/>
      </w:r>
      <w:r>
        <w:rPr>
          <w:i w:val="0"/>
          <w:iCs w:val="0"/>
        </w:rPr>
        <w:instrText xml:space="preserve"> PAGEREF _Toc153802575 \h </w:instrText>
      </w:r>
      <w:r>
        <w:rPr>
          <w:i w:val="0"/>
          <w:iCs w:val="0"/>
        </w:rPr>
        <w:fldChar w:fldCharType="separate"/>
      </w:r>
      <w:r>
        <w:rPr>
          <w:i w:val="0"/>
          <w:iCs w:val="0"/>
        </w:rPr>
        <w:t>10</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"_Toc153802576" </w:instrText>
      </w:r>
      <w:r>
        <w:rPr>
          <w:i w:val="0"/>
          <w:iCs w:val="0"/>
        </w:rPr>
        <w:fldChar w:fldCharType="separate"/>
      </w:r>
      <w:r>
        <w:rPr>
          <w:rStyle w:val="52"/>
          <w:i w:val="0"/>
          <w:iCs w:val="0"/>
        </w:rPr>
        <w:t>1.3.2.</w:t>
      </w:r>
      <w:r>
        <w:rPr>
          <w:rFonts w:asciiTheme="minorHAnsi" w:hAnsiTheme="minorHAnsi" w:eastAsiaTheme="minorEastAsia" w:cstheme="minorBidi"/>
          <w:i w:val="0"/>
          <w:iCs w:val="0"/>
          <w:sz w:val="21"/>
          <w:szCs w:val="22"/>
          <w14:ligatures w14:val="standardContextual"/>
        </w:rPr>
        <w:tab/>
      </w:r>
      <w:r>
        <w:rPr>
          <w:rStyle w:val="52"/>
          <w:i w:val="0"/>
          <w:iCs w:val="0"/>
        </w:rPr>
        <w:t>申请记录</w:t>
      </w:r>
      <w:r>
        <w:rPr>
          <w:i w:val="0"/>
          <w:iCs w:val="0"/>
        </w:rPr>
        <w:tab/>
      </w:r>
      <w:r>
        <w:rPr>
          <w:i w:val="0"/>
          <w:iCs w:val="0"/>
        </w:rPr>
        <w:fldChar w:fldCharType="begin"/>
      </w:r>
      <w:r>
        <w:rPr>
          <w:i w:val="0"/>
          <w:iCs w:val="0"/>
        </w:rPr>
        <w:instrText xml:space="preserve"> PAGEREF _Toc153802576 \h </w:instrText>
      </w:r>
      <w:r>
        <w:rPr>
          <w:i w:val="0"/>
          <w:iCs w:val="0"/>
        </w:rPr>
        <w:fldChar w:fldCharType="separate"/>
      </w:r>
      <w:r>
        <w:rPr>
          <w:i w:val="0"/>
          <w:iCs w:val="0"/>
        </w:rPr>
        <w:t>11</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i w:val="0"/>
          <w:iCs w:val="0"/>
        </w:rPr>
        <w:fldChar w:fldCharType="begin"/>
      </w:r>
      <w:r>
        <w:rPr>
          <w:i w:val="0"/>
          <w:iCs w:val="0"/>
        </w:rPr>
        <w:instrText xml:space="preserve"> HYPERLINK \l "_Toc153802577" </w:instrText>
      </w:r>
      <w:r>
        <w:rPr>
          <w:i w:val="0"/>
          <w:iCs w:val="0"/>
        </w:rPr>
        <w:fldChar w:fldCharType="separate"/>
      </w:r>
      <w:r>
        <w:rPr>
          <w:rStyle w:val="52"/>
          <w:i w:val="0"/>
          <w:iCs w:val="0"/>
        </w:rPr>
        <w:t>2.</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学籍异动（移动）</w:t>
      </w:r>
      <w:r>
        <w:rPr>
          <w:i w:val="0"/>
          <w:iCs w:val="0"/>
        </w:rPr>
        <w:tab/>
      </w:r>
      <w:r>
        <w:rPr>
          <w:i w:val="0"/>
          <w:iCs w:val="0"/>
        </w:rPr>
        <w:fldChar w:fldCharType="begin"/>
      </w:r>
      <w:r>
        <w:rPr>
          <w:i w:val="0"/>
          <w:iCs w:val="0"/>
        </w:rPr>
        <w:instrText xml:space="preserve"> PAGEREF _Toc153802577 \h </w:instrText>
      </w:r>
      <w:r>
        <w:rPr>
          <w:i w:val="0"/>
          <w:iCs w:val="0"/>
        </w:rPr>
        <w:fldChar w:fldCharType="separate"/>
      </w:r>
      <w:r>
        <w:rPr>
          <w:i w:val="0"/>
          <w:iCs w:val="0"/>
        </w:rPr>
        <w:t>13</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"_Toc153802578" </w:instrText>
      </w:r>
      <w:r>
        <w:rPr>
          <w:i w:val="0"/>
          <w:iCs w:val="0"/>
        </w:rPr>
        <w:fldChar w:fldCharType="separate"/>
      </w:r>
      <w:r>
        <w:rPr>
          <w:rStyle w:val="52"/>
          <w:rFonts w:asciiTheme="minorEastAsia" w:hAnsiTheme="minorEastAsia"/>
          <w:i w:val="0"/>
          <w:iCs w:val="0"/>
        </w:rPr>
        <w:t>2.1.</w:t>
      </w:r>
      <w:r>
        <w:rPr>
          <w:rFonts w:asciiTheme="minorHAnsi" w:hAnsiTheme="minorHAnsi" w:eastAsiaTheme="minorEastAsia" w:cstheme="minorBidi"/>
          <w:i w:val="0"/>
          <w:iCs w:val="0"/>
          <w:smallCaps w:val="0"/>
          <w:sz w:val="21"/>
          <w:szCs w:val="22"/>
          <w14:ligatures w14:val="standardContextual"/>
        </w:rPr>
        <w:tab/>
      </w:r>
      <w:r>
        <w:rPr>
          <w:rStyle w:val="52"/>
          <w:rFonts w:asciiTheme="minorEastAsia" w:hAnsiTheme="minorEastAsia"/>
          <w:i w:val="0"/>
          <w:iCs w:val="0"/>
        </w:rPr>
        <w:t>使用说明</w:t>
      </w:r>
      <w:r>
        <w:rPr>
          <w:i w:val="0"/>
          <w:iCs w:val="0"/>
        </w:rPr>
        <w:tab/>
      </w:r>
      <w:r>
        <w:rPr>
          <w:i w:val="0"/>
          <w:iCs w:val="0"/>
        </w:rPr>
        <w:fldChar w:fldCharType="begin"/>
      </w:r>
      <w:r>
        <w:rPr>
          <w:i w:val="0"/>
          <w:iCs w:val="0"/>
        </w:rPr>
        <w:instrText xml:space="preserve"> PAGEREF _Toc153802578 \h </w:instrText>
      </w:r>
      <w:r>
        <w:rPr>
          <w:i w:val="0"/>
          <w:iCs w:val="0"/>
        </w:rPr>
        <w:fldChar w:fldCharType="separate"/>
      </w:r>
      <w:r>
        <w:rPr>
          <w:i w:val="0"/>
          <w:iCs w:val="0"/>
        </w:rPr>
        <w:t>13</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"_Toc153802579" </w:instrText>
      </w:r>
      <w:r>
        <w:rPr>
          <w:i w:val="0"/>
          <w:iCs w:val="0"/>
        </w:rPr>
        <w:fldChar w:fldCharType="separate"/>
      </w:r>
      <w:r>
        <w:rPr>
          <w:rStyle w:val="52"/>
          <w:rFonts w:asciiTheme="minorEastAsia" w:hAnsiTheme="minorEastAsia"/>
          <w:i w:val="0"/>
          <w:iCs w:val="0"/>
        </w:rPr>
        <w:t>2.2.</w:t>
      </w:r>
      <w:r>
        <w:rPr>
          <w:rFonts w:asciiTheme="minorHAnsi" w:hAnsiTheme="minorHAnsi" w:eastAsiaTheme="minorEastAsia" w:cstheme="minorBidi"/>
          <w:i w:val="0"/>
          <w:iCs w:val="0"/>
          <w:smallCaps w:val="0"/>
          <w:sz w:val="21"/>
          <w:szCs w:val="22"/>
          <w14:ligatures w14:val="standardContextual"/>
        </w:rPr>
        <w:tab/>
      </w:r>
      <w:r>
        <w:rPr>
          <w:rStyle w:val="52"/>
          <w:rFonts w:asciiTheme="minorEastAsia" w:hAnsiTheme="minorEastAsia"/>
          <w:i w:val="0"/>
          <w:iCs w:val="0"/>
        </w:rPr>
        <w:t>学校管理人员</w:t>
      </w:r>
      <w:r>
        <w:rPr>
          <w:i w:val="0"/>
          <w:iCs w:val="0"/>
        </w:rPr>
        <w:tab/>
      </w:r>
      <w:r>
        <w:rPr>
          <w:i w:val="0"/>
          <w:iCs w:val="0"/>
        </w:rPr>
        <w:fldChar w:fldCharType="begin"/>
      </w:r>
      <w:r>
        <w:rPr>
          <w:i w:val="0"/>
          <w:iCs w:val="0"/>
        </w:rPr>
        <w:instrText xml:space="preserve"> PAGEREF _Toc153802579 \h </w:instrText>
      </w:r>
      <w:r>
        <w:rPr>
          <w:i w:val="0"/>
          <w:iCs w:val="0"/>
        </w:rPr>
        <w:fldChar w:fldCharType="separate"/>
      </w:r>
      <w:r>
        <w:rPr>
          <w:i w:val="0"/>
          <w:iCs w:val="0"/>
        </w:rPr>
        <w:t>13</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"_Toc153802580" </w:instrText>
      </w:r>
      <w:r>
        <w:rPr>
          <w:i w:val="0"/>
          <w:iCs w:val="0"/>
        </w:rPr>
        <w:fldChar w:fldCharType="separate"/>
      </w:r>
      <w:r>
        <w:rPr>
          <w:rStyle w:val="52"/>
          <w:i w:val="0"/>
          <w:iCs w:val="0"/>
        </w:rPr>
        <w:t>2.2.1.</w:t>
      </w:r>
      <w:r>
        <w:rPr>
          <w:rFonts w:asciiTheme="minorHAnsi" w:hAnsiTheme="minorHAnsi" w:eastAsiaTheme="minorEastAsia" w:cstheme="minorBidi"/>
          <w:i w:val="0"/>
          <w:iCs w:val="0"/>
          <w:sz w:val="21"/>
          <w:szCs w:val="22"/>
          <w14:ligatures w14:val="standardContextual"/>
        </w:rPr>
        <w:tab/>
      </w:r>
      <w:r>
        <w:rPr>
          <w:rStyle w:val="52"/>
          <w:rFonts w:asciiTheme="minorEastAsia" w:hAnsiTheme="minorEastAsia"/>
          <w:i w:val="0"/>
          <w:iCs w:val="0"/>
        </w:rPr>
        <w:t>学籍异动管理</w:t>
      </w:r>
      <w:r>
        <w:rPr>
          <w:i w:val="0"/>
          <w:iCs w:val="0"/>
        </w:rPr>
        <w:tab/>
      </w:r>
      <w:r>
        <w:rPr>
          <w:i w:val="0"/>
          <w:iCs w:val="0"/>
        </w:rPr>
        <w:fldChar w:fldCharType="begin"/>
      </w:r>
      <w:r>
        <w:rPr>
          <w:i w:val="0"/>
          <w:iCs w:val="0"/>
        </w:rPr>
        <w:instrText xml:space="preserve"> PAGEREF _Toc153802580 \h </w:instrText>
      </w:r>
      <w:r>
        <w:rPr>
          <w:i w:val="0"/>
          <w:iCs w:val="0"/>
        </w:rPr>
        <w:fldChar w:fldCharType="separate"/>
      </w:r>
      <w:r>
        <w:rPr>
          <w:i w:val="0"/>
          <w:iCs w:val="0"/>
        </w:rPr>
        <w:t>13</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"_Toc153802581" </w:instrText>
      </w:r>
      <w:r>
        <w:rPr>
          <w:i w:val="0"/>
          <w:iCs w:val="0"/>
        </w:rPr>
        <w:fldChar w:fldCharType="separate"/>
      </w:r>
      <w:r>
        <w:rPr>
          <w:rStyle w:val="52"/>
          <w:i w:val="0"/>
          <w:iCs w:val="0"/>
        </w:rPr>
        <w:t>2.2.2.</w:t>
      </w:r>
      <w:r>
        <w:rPr>
          <w:rFonts w:asciiTheme="minorHAnsi" w:hAnsiTheme="minorHAnsi" w:eastAsiaTheme="minorEastAsia" w:cstheme="minorBidi"/>
          <w:i w:val="0"/>
          <w:iCs w:val="0"/>
          <w:sz w:val="21"/>
          <w:szCs w:val="22"/>
          <w14:ligatures w14:val="standardContextual"/>
        </w:rPr>
        <w:tab/>
      </w:r>
      <w:r>
        <w:rPr>
          <w:rStyle w:val="52"/>
          <w:i w:val="0"/>
          <w:iCs w:val="0"/>
        </w:rPr>
        <w:t>查询统计</w:t>
      </w:r>
      <w:r>
        <w:rPr>
          <w:i w:val="0"/>
          <w:iCs w:val="0"/>
        </w:rPr>
        <w:tab/>
      </w:r>
      <w:r>
        <w:rPr>
          <w:i w:val="0"/>
          <w:iCs w:val="0"/>
        </w:rPr>
        <w:fldChar w:fldCharType="begin"/>
      </w:r>
      <w:r>
        <w:rPr>
          <w:i w:val="0"/>
          <w:iCs w:val="0"/>
        </w:rPr>
        <w:instrText xml:space="preserve"> PAGEREF _Toc153802581 \h </w:instrText>
      </w:r>
      <w:r>
        <w:rPr>
          <w:i w:val="0"/>
          <w:iCs w:val="0"/>
        </w:rPr>
        <w:fldChar w:fldCharType="separate"/>
      </w:r>
      <w:r>
        <w:rPr>
          <w:i w:val="0"/>
          <w:iCs w:val="0"/>
        </w:rPr>
        <w:t>14</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"_Toc153802582" </w:instrText>
      </w:r>
      <w:r>
        <w:rPr>
          <w:i w:val="0"/>
          <w:iCs w:val="0"/>
        </w:rPr>
        <w:fldChar w:fldCharType="separate"/>
      </w:r>
      <w:r>
        <w:rPr>
          <w:rStyle w:val="52"/>
          <w:rFonts w:asciiTheme="minorEastAsia" w:hAnsiTheme="minorEastAsia"/>
          <w:i w:val="0"/>
          <w:iCs w:val="0"/>
        </w:rPr>
        <w:t>2.3.</w:t>
      </w:r>
      <w:r>
        <w:rPr>
          <w:rFonts w:asciiTheme="minorHAnsi" w:hAnsiTheme="minorHAnsi" w:eastAsiaTheme="minorEastAsia" w:cstheme="minorBidi"/>
          <w:i w:val="0"/>
          <w:iCs w:val="0"/>
          <w:smallCaps w:val="0"/>
          <w:sz w:val="21"/>
          <w:szCs w:val="22"/>
          <w14:ligatures w14:val="standardContextual"/>
        </w:rPr>
        <w:tab/>
      </w:r>
      <w:r>
        <w:rPr>
          <w:rStyle w:val="52"/>
          <w:rFonts w:asciiTheme="minorEastAsia" w:hAnsiTheme="minorEastAsia"/>
          <w:i w:val="0"/>
          <w:iCs w:val="0"/>
        </w:rPr>
        <w:t>院系管理人员</w:t>
      </w:r>
      <w:r>
        <w:rPr>
          <w:i w:val="0"/>
          <w:iCs w:val="0"/>
        </w:rPr>
        <w:tab/>
      </w:r>
      <w:r>
        <w:rPr>
          <w:i w:val="0"/>
          <w:iCs w:val="0"/>
        </w:rPr>
        <w:fldChar w:fldCharType="begin"/>
      </w:r>
      <w:r>
        <w:rPr>
          <w:i w:val="0"/>
          <w:iCs w:val="0"/>
        </w:rPr>
        <w:instrText xml:space="preserve"> PAGEREF _Toc153802582 \h </w:instrText>
      </w:r>
      <w:r>
        <w:rPr>
          <w:i w:val="0"/>
          <w:iCs w:val="0"/>
        </w:rPr>
        <w:fldChar w:fldCharType="separate"/>
      </w:r>
      <w:r>
        <w:rPr>
          <w:i w:val="0"/>
          <w:iCs w:val="0"/>
        </w:rPr>
        <w:t>16</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"_Toc153802583" </w:instrText>
      </w:r>
      <w:r>
        <w:rPr>
          <w:i w:val="0"/>
          <w:iCs w:val="0"/>
        </w:rPr>
        <w:fldChar w:fldCharType="separate"/>
      </w:r>
      <w:r>
        <w:rPr>
          <w:rStyle w:val="52"/>
          <w:i w:val="0"/>
          <w:iCs w:val="0"/>
        </w:rPr>
        <w:t>2.3.1.</w:t>
      </w:r>
      <w:r>
        <w:rPr>
          <w:rFonts w:asciiTheme="minorHAnsi" w:hAnsiTheme="minorHAnsi" w:eastAsiaTheme="minorEastAsia" w:cstheme="minorBidi"/>
          <w:i w:val="0"/>
          <w:iCs w:val="0"/>
          <w:sz w:val="21"/>
          <w:szCs w:val="22"/>
          <w14:ligatures w14:val="standardContextual"/>
        </w:rPr>
        <w:tab/>
      </w:r>
      <w:r>
        <w:rPr>
          <w:rStyle w:val="52"/>
          <w:rFonts w:asciiTheme="minorEastAsia" w:hAnsiTheme="minorEastAsia"/>
          <w:i w:val="0"/>
          <w:iCs w:val="0"/>
        </w:rPr>
        <w:t>院系学工负责人</w:t>
      </w:r>
      <w:r>
        <w:rPr>
          <w:i w:val="0"/>
          <w:iCs w:val="0"/>
        </w:rPr>
        <w:tab/>
      </w:r>
      <w:r>
        <w:rPr>
          <w:i w:val="0"/>
          <w:iCs w:val="0"/>
        </w:rPr>
        <w:fldChar w:fldCharType="begin"/>
      </w:r>
      <w:r>
        <w:rPr>
          <w:i w:val="0"/>
          <w:iCs w:val="0"/>
        </w:rPr>
        <w:instrText xml:space="preserve"> PAGEREF _Toc153802583 \h </w:instrText>
      </w:r>
      <w:r>
        <w:rPr>
          <w:i w:val="0"/>
          <w:iCs w:val="0"/>
        </w:rPr>
        <w:fldChar w:fldCharType="separate"/>
      </w:r>
      <w:r>
        <w:rPr>
          <w:i w:val="0"/>
          <w:iCs w:val="0"/>
        </w:rPr>
        <w:t>16</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"_Toc153802584" </w:instrText>
      </w:r>
      <w:r>
        <w:rPr>
          <w:i w:val="0"/>
          <w:iCs w:val="0"/>
        </w:rPr>
        <w:fldChar w:fldCharType="separate"/>
      </w:r>
      <w:r>
        <w:rPr>
          <w:rStyle w:val="52"/>
          <w:i w:val="0"/>
          <w:iCs w:val="0"/>
        </w:rPr>
        <w:t>2.3.1.1.</w:t>
      </w:r>
      <w:r>
        <w:rPr>
          <w:rFonts w:asciiTheme="minorHAnsi" w:hAnsiTheme="minorHAnsi" w:eastAsiaTheme="minorEastAsia" w:cstheme="minorBidi"/>
          <w:i w:val="0"/>
          <w:iCs w:val="0"/>
          <w:sz w:val="21"/>
          <w:szCs w:val="22"/>
          <w14:ligatures w14:val="standardContextual"/>
        </w:rPr>
        <w:tab/>
      </w:r>
      <w:r>
        <w:rPr>
          <w:rStyle w:val="52"/>
          <w:rFonts w:asciiTheme="minorEastAsia" w:hAnsiTheme="minorEastAsia"/>
          <w:i w:val="0"/>
          <w:iCs w:val="0"/>
        </w:rPr>
        <w:t>学籍异动管理</w:t>
      </w:r>
      <w:r>
        <w:rPr>
          <w:i w:val="0"/>
          <w:iCs w:val="0"/>
        </w:rPr>
        <w:tab/>
      </w:r>
      <w:r>
        <w:rPr>
          <w:i w:val="0"/>
          <w:iCs w:val="0"/>
        </w:rPr>
        <w:fldChar w:fldCharType="begin"/>
      </w:r>
      <w:r>
        <w:rPr>
          <w:i w:val="0"/>
          <w:iCs w:val="0"/>
        </w:rPr>
        <w:instrText xml:space="preserve"> PAGEREF _Toc153802584 \h </w:instrText>
      </w:r>
      <w:r>
        <w:rPr>
          <w:i w:val="0"/>
          <w:iCs w:val="0"/>
        </w:rPr>
        <w:fldChar w:fldCharType="separate"/>
      </w:r>
      <w:r>
        <w:rPr>
          <w:i w:val="0"/>
          <w:iCs w:val="0"/>
        </w:rPr>
        <w:t>16</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"_Toc153802585" </w:instrText>
      </w:r>
      <w:r>
        <w:rPr>
          <w:i w:val="0"/>
          <w:iCs w:val="0"/>
        </w:rPr>
        <w:fldChar w:fldCharType="separate"/>
      </w:r>
      <w:r>
        <w:rPr>
          <w:rStyle w:val="52"/>
          <w:rFonts w:asciiTheme="minorEastAsia" w:hAnsiTheme="minorEastAsia"/>
          <w:i w:val="0"/>
          <w:iCs w:val="0"/>
        </w:rPr>
        <w:t>2.3.2.</w:t>
      </w:r>
      <w:r>
        <w:rPr>
          <w:rFonts w:asciiTheme="minorHAnsi" w:hAnsiTheme="minorHAnsi" w:eastAsiaTheme="minorEastAsia" w:cstheme="minorBidi"/>
          <w:i w:val="0"/>
          <w:iCs w:val="0"/>
          <w:sz w:val="21"/>
          <w:szCs w:val="22"/>
          <w14:ligatures w14:val="standardContextual"/>
        </w:rPr>
        <w:tab/>
      </w:r>
      <w:r>
        <w:rPr>
          <w:rStyle w:val="52"/>
          <w:rFonts w:asciiTheme="minorEastAsia" w:hAnsiTheme="minorEastAsia"/>
          <w:i w:val="0"/>
          <w:iCs w:val="0"/>
        </w:rPr>
        <w:t>辅导员</w:t>
      </w:r>
      <w:r>
        <w:rPr>
          <w:i w:val="0"/>
          <w:iCs w:val="0"/>
        </w:rPr>
        <w:tab/>
      </w:r>
      <w:r>
        <w:rPr>
          <w:i w:val="0"/>
          <w:iCs w:val="0"/>
        </w:rPr>
        <w:fldChar w:fldCharType="begin"/>
      </w:r>
      <w:r>
        <w:rPr>
          <w:i w:val="0"/>
          <w:iCs w:val="0"/>
        </w:rPr>
        <w:instrText xml:space="preserve"> PAGEREF _Toc153802585 \h </w:instrText>
      </w:r>
      <w:r>
        <w:rPr>
          <w:i w:val="0"/>
          <w:iCs w:val="0"/>
        </w:rPr>
        <w:fldChar w:fldCharType="separate"/>
      </w:r>
      <w:r>
        <w:rPr>
          <w:i w:val="0"/>
          <w:iCs w:val="0"/>
        </w:rPr>
        <w:t>18</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"_Toc153802586" </w:instrText>
      </w:r>
      <w:r>
        <w:rPr>
          <w:i w:val="0"/>
          <w:iCs w:val="0"/>
        </w:rPr>
        <w:fldChar w:fldCharType="separate"/>
      </w:r>
      <w:r>
        <w:rPr>
          <w:rStyle w:val="52"/>
          <w:i w:val="0"/>
          <w:iCs w:val="0"/>
        </w:rPr>
        <w:t>2.3.3.</w:t>
      </w:r>
      <w:r>
        <w:rPr>
          <w:rFonts w:asciiTheme="minorHAnsi" w:hAnsiTheme="minorHAnsi" w:eastAsiaTheme="minorEastAsia" w:cstheme="minorBidi"/>
          <w:i w:val="0"/>
          <w:iCs w:val="0"/>
          <w:sz w:val="21"/>
          <w:szCs w:val="22"/>
          <w14:ligatures w14:val="standardContextual"/>
        </w:rPr>
        <w:tab/>
      </w:r>
      <w:r>
        <w:rPr>
          <w:rStyle w:val="52"/>
          <w:rFonts w:asciiTheme="minorEastAsia" w:hAnsiTheme="minorEastAsia"/>
          <w:i w:val="0"/>
          <w:iCs w:val="0"/>
        </w:rPr>
        <w:t>学籍异动管理</w:t>
      </w:r>
      <w:r>
        <w:rPr>
          <w:i w:val="0"/>
          <w:iCs w:val="0"/>
        </w:rPr>
        <w:tab/>
      </w:r>
      <w:r>
        <w:rPr>
          <w:i w:val="0"/>
          <w:iCs w:val="0"/>
        </w:rPr>
        <w:fldChar w:fldCharType="begin"/>
      </w:r>
      <w:r>
        <w:rPr>
          <w:i w:val="0"/>
          <w:iCs w:val="0"/>
        </w:rPr>
        <w:instrText xml:space="preserve"> PAGEREF _Toc153802586 \h </w:instrText>
      </w:r>
      <w:r>
        <w:rPr>
          <w:i w:val="0"/>
          <w:iCs w:val="0"/>
        </w:rPr>
        <w:fldChar w:fldCharType="separate"/>
      </w:r>
      <w:r>
        <w:rPr>
          <w:i w:val="0"/>
          <w:iCs w:val="0"/>
        </w:rPr>
        <w:t>18</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"_Toc153802587" </w:instrText>
      </w:r>
      <w:r>
        <w:rPr>
          <w:i w:val="0"/>
          <w:iCs w:val="0"/>
        </w:rPr>
        <w:fldChar w:fldCharType="separate"/>
      </w:r>
      <w:r>
        <w:rPr>
          <w:rStyle w:val="52"/>
          <w:i w:val="0"/>
          <w:iCs w:val="0"/>
        </w:rPr>
        <w:t>2.3.4.</w:t>
      </w:r>
      <w:r>
        <w:rPr>
          <w:rFonts w:asciiTheme="minorHAnsi" w:hAnsiTheme="minorHAnsi" w:eastAsiaTheme="minorEastAsia" w:cstheme="minorBidi"/>
          <w:i w:val="0"/>
          <w:iCs w:val="0"/>
          <w:sz w:val="21"/>
          <w:szCs w:val="22"/>
          <w14:ligatures w14:val="standardContextual"/>
        </w:rPr>
        <w:tab/>
      </w:r>
      <w:r>
        <w:rPr>
          <w:rStyle w:val="52"/>
          <w:i w:val="0"/>
          <w:iCs w:val="0"/>
        </w:rPr>
        <w:t>查询统计</w:t>
      </w:r>
      <w:r>
        <w:rPr>
          <w:i w:val="0"/>
          <w:iCs w:val="0"/>
        </w:rPr>
        <w:tab/>
      </w:r>
      <w:r>
        <w:rPr>
          <w:i w:val="0"/>
          <w:iCs w:val="0"/>
        </w:rPr>
        <w:fldChar w:fldCharType="begin"/>
      </w:r>
      <w:r>
        <w:rPr>
          <w:i w:val="0"/>
          <w:iCs w:val="0"/>
        </w:rPr>
        <w:instrText xml:space="preserve"> PAGEREF _Toc153802587 \h </w:instrText>
      </w:r>
      <w:r>
        <w:rPr>
          <w:i w:val="0"/>
          <w:iCs w:val="0"/>
        </w:rPr>
        <w:fldChar w:fldCharType="separate"/>
      </w:r>
      <w:r>
        <w:rPr>
          <w:i w:val="0"/>
          <w:iCs w:val="0"/>
        </w:rPr>
        <w:t>20</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"_Toc153802588" </w:instrText>
      </w:r>
      <w:r>
        <w:rPr>
          <w:i w:val="0"/>
          <w:iCs w:val="0"/>
        </w:rPr>
        <w:fldChar w:fldCharType="separate"/>
      </w:r>
      <w:r>
        <w:rPr>
          <w:rStyle w:val="52"/>
          <w:rFonts w:asciiTheme="minorEastAsia" w:hAnsiTheme="minorEastAsia"/>
          <w:i w:val="0"/>
          <w:iCs w:val="0"/>
        </w:rPr>
        <w:t>2.3.5.</w:t>
      </w:r>
      <w:r>
        <w:rPr>
          <w:rFonts w:asciiTheme="minorHAnsi" w:hAnsiTheme="minorHAnsi" w:eastAsiaTheme="minorEastAsia" w:cstheme="minorBidi"/>
          <w:i w:val="0"/>
          <w:iCs w:val="0"/>
          <w:sz w:val="21"/>
          <w:szCs w:val="22"/>
          <w14:ligatures w14:val="standardContextual"/>
        </w:rPr>
        <w:tab/>
      </w:r>
      <w:r>
        <w:rPr>
          <w:rStyle w:val="52"/>
          <w:rFonts w:asciiTheme="minorEastAsia" w:hAnsiTheme="minorEastAsia"/>
          <w:i w:val="0"/>
          <w:iCs w:val="0"/>
        </w:rPr>
        <w:t>学生</w:t>
      </w:r>
      <w:r>
        <w:rPr>
          <w:i w:val="0"/>
          <w:iCs w:val="0"/>
        </w:rPr>
        <w:tab/>
      </w:r>
      <w:r>
        <w:rPr>
          <w:i w:val="0"/>
          <w:iCs w:val="0"/>
        </w:rPr>
        <w:fldChar w:fldCharType="begin"/>
      </w:r>
      <w:r>
        <w:rPr>
          <w:i w:val="0"/>
          <w:iCs w:val="0"/>
        </w:rPr>
        <w:instrText xml:space="preserve"> PAGEREF _Toc153802588 \h </w:instrText>
      </w:r>
      <w:r>
        <w:rPr>
          <w:i w:val="0"/>
          <w:iCs w:val="0"/>
        </w:rPr>
        <w:fldChar w:fldCharType="separate"/>
      </w:r>
      <w:r>
        <w:rPr>
          <w:i w:val="0"/>
          <w:iCs w:val="0"/>
        </w:rPr>
        <w:t>22</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"_Toc153802589" </w:instrText>
      </w:r>
      <w:r>
        <w:rPr>
          <w:i w:val="0"/>
          <w:iCs w:val="0"/>
        </w:rPr>
        <w:fldChar w:fldCharType="separate"/>
      </w:r>
      <w:r>
        <w:rPr>
          <w:rStyle w:val="52"/>
          <w:i w:val="0"/>
          <w:iCs w:val="0"/>
        </w:rPr>
        <w:t>2.3.5.1.</w:t>
      </w:r>
      <w:r>
        <w:rPr>
          <w:rFonts w:asciiTheme="minorHAnsi" w:hAnsiTheme="minorHAnsi" w:eastAsiaTheme="minorEastAsia" w:cstheme="minorBidi"/>
          <w:i w:val="0"/>
          <w:iCs w:val="0"/>
          <w:sz w:val="21"/>
          <w:szCs w:val="22"/>
          <w14:ligatures w14:val="standardContextual"/>
        </w:rPr>
        <w:tab/>
      </w:r>
      <w:r>
        <w:rPr>
          <w:rStyle w:val="52"/>
          <w:rFonts w:asciiTheme="minorEastAsia" w:hAnsiTheme="minorEastAsia"/>
          <w:i w:val="0"/>
          <w:iCs w:val="0"/>
        </w:rPr>
        <w:t>学籍异动申请</w:t>
      </w:r>
      <w:r>
        <w:rPr>
          <w:i w:val="0"/>
          <w:iCs w:val="0"/>
        </w:rPr>
        <w:tab/>
      </w:r>
      <w:r>
        <w:rPr>
          <w:i w:val="0"/>
          <w:iCs w:val="0"/>
        </w:rPr>
        <w:fldChar w:fldCharType="begin"/>
      </w:r>
      <w:r>
        <w:rPr>
          <w:i w:val="0"/>
          <w:iCs w:val="0"/>
        </w:rPr>
        <w:instrText xml:space="preserve"> PAGEREF _Toc153802589 \h </w:instrText>
      </w:r>
      <w:r>
        <w:rPr>
          <w:i w:val="0"/>
          <w:iCs w:val="0"/>
        </w:rPr>
        <w:fldChar w:fldCharType="separate"/>
      </w:r>
      <w:r>
        <w:rPr>
          <w:i w:val="0"/>
          <w:iCs w:val="0"/>
        </w:rPr>
        <w:t>22</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"_Toc153802590" </w:instrText>
      </w:r>
      <w:r>
        <w:rPr>
          <w:i w:val="0"/>
          <w:iCs w:val="0"/>
        </w:rPr>
        <w:fldChar w:fldCharType="separate"/>
      </w:r>
      <w:r>
        <w:rPr>
          <w:rStyle w:val="52"/>
          <w:i w:val="0"/>
          <w:iCs w:val="0"/>
        </w:rPr>
        <w:t>2.3.5.2.</w:t>
      </w:r>
      <w:r>
        <w:rPr>
          <w:rFonts w:asciiTheme="minorHAnsi" w:hAnsiTheme="minorHAnsi" w:eastAsiaTheme="minorEastAsia" w:cstheme="minorBidi"/>
          <w:i w:val="0"/>
          <w:iCs w:val="0"/>
          <w:sz w:val="21"/>
          <w:szCs w:val="22"/>
          <w14:ligatures w14:val="standardContextual"/>
        </w:rPr>
        <w:tab/>
      </w:r>
      <w:r>
        <w:rPr>
          <w:rStyle w:val="52"/>
          <w:i w:val="0"/>
          <w:iCs w:val="0"/>
        </w:rPr>
        <w:t>申请进度查询</w:t>
      </w:r>
      <w:r>
        <w:rPr>
          <w:i w:val="0"/>
          <w:iCs w:val="0"/>
        </w:rPr>
        <w:tab/>
      </w:r>
      <w:r>
        <w:rPr>
          <w:i w:val="0"/>
          <w:iCs w:val="0"/>
        </w:rPr>
        <w:fldChar w:fldCharType="begin"/>
      </w:r>
      <w:r>
        <w:rPr>
          <w:i w:val="0"/>
          <w:iCs w:val="0"/>
        </w:rPr>
        <w:instrText xml:space="preserve"> PAGEREF _Toc153802590 \h </w:instrText>
      </w:r>
      <w:r>
        <w:rPr>
          <w:i w:val="0"/>
          <w:iCs w:val="0"/>
        </w:rPr>
        <w:fldChar w:fldCharType="separate"/>
      </w:r>
      <w:r>
        <w:rPr>
          <w:i w:val="0"/>
          <w:iCs w:val="0"/>
        </w:rPr>
        <w:t>24</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i w:val="0"/>
          <w:iCs w:val="0"/>
        </w:rPr>
        <w:fldChar w:fldCharType="begin"/>
      </w:r>
      <w:r>
        <w:rPr>
          <w:i w:val="0"/>
          <w:iCs w:val="0"/>
        </w:rPr>
        <w:instrText xml:space="preserve"> HYPERLINK \l "_Toc153802591" </w:instrText>
      </w:r>
      <w:r>
        <w:rPr>
          <w:i w:val="0"/>
          <w:iCs w:val="0"/>
        </w:rPr>
        <w:fldChar w:fldCharType="separate"/>
      </w:r>
      <w:r>
        <w:rPr>
          <w:rStyle w:val="52"/>
          <w:i w:val="0"/>
          <w:iCs w:val="0"/>
        </w:rPr>
        <w:t>3.</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常见问题</w:t>
      </w:r>
      <w:r>
        <w:rPr>
          <w:i w:val="0"/>
          <w:iCs w:val="0"/>
        </w:rPr>
        <w:tab/>
      </w:r>
      <w:r>
        <w:rPr>
          <w:i w:val="0"/>
          <w:iCs w:val="0"/>
        </w:rPr>
        <w:fldChar w:fldCharType="begin"/>
      </w:r>
      <w:r>
        <w:rPr>
          <w:i w:val="0"/>
          <w:iCs w:val="0"/>
        </w:rPr>
        <w:instrText xml:space="preserve"> PAGEREF _Toc153802591 \h </w:instrText>
      </w:r>
      <w:r>
        <w:rPr>
          <w:i w:val="0"/>
          <w:iCs w:val="0"/>
        </w:rPr>
        <w:fldChar w:fldCharType="separate"/>
      </w:r>
      <w:r>
        <w:rPr>
          <w:i w:val="0"/>
          <w:iCs w:val="0"/>
        </w:rPr>
        <w:t>26</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caps w:val="0"/>
          <w:sz w:val="21"/>
          <w:szCs w:val="22"/>
          <w14:ligatures w14:val="standardContextual"/>
        </w:rPr>
      </w:pPr>
      <w:r>
        <w:rPr>
          <w:i w:val="0"/>
          <w:iCs w:val="0"/>
        </w:rPr>
        <w:fldChar w:fldCharType="begin"/>
      </w:r>
      <w:r>
        <w:rPr>
          <w:i w:val="0"/>
          <w:iCs w:val="0"/>
        </w:rPr>
        <w:instrText xml:space="preserve"> HYPERLINK \l "_Toc153802592" </w:instrText>
      </w:r>
      <w:r>
        <w:rPr>
          <w:i w:val="0"/>
          <w:iCs w:val="0"/>
        </w:rPr>
        <w:fldChar w:fldCharType="separate"/>
      </w:r>
      <w:r>
        <w:rPr>
          <w:rStyle w:val="52"/>
          <w:i w:val="0"/>
          <w:iCs w:val="0"/>
        </w:rPr>
        <w:t>4.</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附录</w:t>
      </w:r>
      <w:r>
        <w:rPr>
          <w:i w:val="0"/>
          <w:iCs w:val="0"/>
        </w:rPr>
        <w:tab/>
      </w:r>
      <w:r>
        <w:rPr>
          <w:i w:val="0"/>
          <w:iCs w:val="0"/>
        </w:rPr>
        <w:fldChar w:fldCharType="begin"/>
      </w:r>
      <w:r>
        <w:rPr>
          <w:i w:val="0"/>
          <w:iCs w:val="0"/>
        </w:rPr>
        <w:instrText xml:space="preserve"> PAGEREF _Toc153802592 \h </w:instrText>
      </w:r>
      <w:r>
        <w:rPr>
          <w:i w:val="0"/>
          <w:iCs w:val="0"/>
        </w:rPr>
        <w:fldChar w:fldCharType="separate"/>
      </w:r>
      <w:r>
        <w:rPr>
          <w:i w:val="0"/>
          <w:iCs w:val="0"/>
        </w:rPr>
        <w:t>26</w:t>
      </w:r>
      <w:r>
        <w:rPr>
          <w:i w:val="0"/>
          <w:iCs w:val="0"/>
        </w:rPr>
        <w:fldChar w:fldCharType="end"/>
      </w:r>
      <w:r>
        <w:rPr>
          <w:i w:val="0"/>
          <w:iCs w:val="0"/>
        </w:rPr>
        <w:fldChar w:fldCharType="end"/>
      </w:r>
    </w:p>
    <w:p>
      <w:pPr>
        <w:tabs>
          <w:tab w:val="left" w:pos="2771"/>
        </w:tabs>
        <w:jc w:val="center"/>
        <w:rPr>
          <w:rFonts w:ascii="黑体" w:hAnsi="黑体" w:eastAsia="黑体" w:cs="黑体"/>
          <w:b/>
          <w:bCs/>
          <w:sz w:val="44"/>
          <w:szCs w:val="44"/>
          <w:lang w:val="zh-CN"/>
        </w:rPr>
        <w:sectPr>
          <w:headerReference r:id="rId8" w:type="first"/>
          <w:footerReference r:id="rId9" w:type="first"/>
          <w:pgSz w:w="11906" w:h="16838"/>
          <w:pgMar w:top="1440" w:right="1800" w:bottom="1440" w:left="1800" w:header="1020" w:footer="358" w:gutter="0"/>
          <w:pgNumType w:fmt="upperRoman" w:start="1"/>
          <w:cols w:space="720" w:num="1"/>
          <w:titlePg/>
          <w:docGrid w:type="lines" w:linePitch="312" w:charSpace="0"/>
        </w:sectPr>
      </w:pPr>
      <w:r>
        <w:rPr>
          <w:rFonts w:hint="eastAsia" w:ascii="黑体" w:hAnsi="黑体" w:eastAsia="黑体" w:cs="黑体"/>
          <w:bCs/>
          <w:szCs w:val="44"/>
          <w:lang w:val="zh-CN"/>
        </w:rPr>
        <w:fldChar w:fldCharType="end"/>
      </w:r>
    </w:p>
    <w:p>
      <w:pPr>
        <w:sectPr>
          <w:type w:val="continuous"/>
          <w:pgSz w:w="11906" w:h="16838"/>
          <w:pgMar w:top="1440" w:right="1406" w:bottom="1440" w:left="1797" w:header="1020" w:footer="358" w:gutter="0"/>
          <w:pgNumType w:fmt="lowerRoman"/>
          <w:cols w:space="720" w:num="1"/>
          <w:titlePg/>
          <w:docGrid w:type="lines" w:linePitch="312" w:charSpace="0"/>
        </w:sectPr>
      </w:pPr>
    </w:p>
    <w:bookmarkEnd w:id="0"/>
    <w:p>
      <w:pPr>
        <w:pStyle w:val="2"/>
        <w:ind w:left="723" w:hanging="723" w:hangingChars="200"/>
        <w:rPr>
          <w:sz w:val="36"/>
          <w:szCs w:val="36"/>
        </w:rPr>
      </w:pPr>
      <w:bookmarkStart w:id="1" w:name="_Toc153802559"/>
      <w:r>
        <w:rPr>
          <w:rFonts w:hint="eastAsia"/>
          <w:sz w:val="36"/>
          <w:szCs w:val="36"/>
        </w:rPr>
        <w:t>使用说明</w:t>
      </w:r>
      <w:bookmarkEnd w:id="1"/>
    </w:p>
    <w:p>
      <w:pPr>
        <w:pStyle w:val="3"/>
        <w:ind w:left="828" w:hanging="828" w:hangingChars="275"/>
      </w:pPr>
      <w:bookmarkStart w:id="2" w:name="_Toc153802560"/>
      <w:r>
        <w:rPr>
          <w:rFonts w:hint="eastAsia"/>
        </w:rPr>
        <w:t>学校管理人员</w:t>
      </w:r>
      <w:bookmarkEnd w:id="2"/>
    </w:p>
    <w:p>
      <w:pPr>
        <w:pStyle w:val="4"/>
        <w:ind w:left="422" w:hanging="422" w:hangingChars="150"/>
      </w:pPr>
      <w:bookmarkStart w:id="3" w:name="_Toc153802561"/>
      <w:r>
        <w:rPr>
          <w:rFonts w:hint="eastAsia"/>
        </w:rPr>
        <w:t>各级管理老师</w:t>
      </w:r>
      <w:bookmarkEnd w:id="3"/>
    </w:p>
    <w:p>
      <w:pPr>
        <w:pStyle w:val="5"/>
        <w:ind w:left="663" w:hanging="663" w:hangingChars="275"/>
      </w:pPr>
      <w:bookmarkStart w:id="4" w:name="_Toc153802562"/>
      <w:r>
        <w:rPr>
          <w:rFonts w:hint="eastAsia"/>
        </w:rPr>
        <w:t>学籍异动设置</w:t>
      </w:r>
      <w:bookmarkEnd w:id="4"/>
    </w:p>
    <w:p>
      <w:pPr>
        <w:pStyle w:val="141"/>
        <w:ind w:firstLineChars="0"/>
      </w:pPr>
      <w:r>
        <w:rPr>
          <w:rFonts w:hint="eastAsia"/>
        </w:rPr>
        <w:t>主要提供学校管理老师维护学籍异动类型、异动原因以及异动学年学期等信息，针对不同种类的学籍异动，用户还可灵活设置不同的维护字段（班级、年级、专业、学院、学校），产品提供常用的学籍异动种类的初始化数据。</w:t>
      </w:r>
    </w:p>
    <w:p>
      <w:pPr>
        <w:pStyle w:val="5"/>
      </w:pPr>
      <w:bookmarkStart w:id="5" w:name="_Toc10"/>
      <w:bookmarkStart w:id="6" w:name="_Toc153802563"/>
      <w:r>
        <w:rPr>
          <w:rFonts w:hint="eastAsia"/>
        </w:rPr>
        <w:t>异动类型设置</w:t>
      </w:r>
      <w:bookmarkEnd w:id="5"/>
      <w:bookmarkEnd w:id="6"/>
    </w:p>
    <w:p>
      <w:pPr>
        <w:ind w:firstLine="420"/>
      </w:pPr>
      <w:r>
        <w:rPr>
          <w:rFonts w:hint="eastAsia"/>
        </w:rPr>
        <w:t>异动类型主要用于设置学生学籍异动情况信息，如休学、退学、转专业等。</w:t>
      </w:r>
    </w:p>
    <w:p>
      <w:pPr>
        <w:pStyle w:val="141"/>
        <w:numPr>
          <w:ilvl w:val="0"/>
          <w:numId w:val="7"/>
        </w:numPr>
        <w:ind w:firstLineChars="0"/>
      </w:pPr>
      <w:r>
        <w:rPr>
          <w:rFonts w:hint="eastAsia"/>
        </w:rPr>
        <w:t>在学籍异动设置界面异动类型设置一栏点击“新增”添加异动类型。</w:t>
      </w:r>
    </w:p>
    <w:p>
      <w:r>
        <w:drawing>
          <wp:inline distT="0" distB="0" distL="0" distR="0">
            <wp:extent cx="5274310" cy="2533015"/>
            <wp:effectExtent l="0" t="0" r="2540" b="635"/>
            <wp:docPr id="15521227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2122785" name="图片 1"/>
                    <pic:cNvPicPr>
                      <a:picLocks noChangeAspect="1"/>
                    </pic:cNvPicPr>
                  </pic:nvPicPr>
                  <pic:blipFill>
                    <a:blip r:embed="rId14"/>
                    <a:stretch>
                      <a:fillRect/>
                    </a:stretch>
                  </pic:blipFill>
                  <pic:spPr>
                    <a:xfrm>
                      <a:off x="0" y="0"/>
                      <a:ext cx="5274310" cy="2533015"/>
                    </a:xfrm>
                    <a:prstGeom prst="rect">
                      <a:avLst/>
                    </a:prstGeom>
                  </pic:spPr>
                </pic:pic>
              </a:graphicData>
            </a:graphic>
          </wp:inline>
        </w:drawing>
      </w:r>
    </w:p>
    <w:p>
      <w:pPr>
        <w:pStyle w:val="141"/>
        <w:numPr>
          <w:ilvl w:val="0"/>
          <w:numId w:val="7"/>
        </w:numPr>
        <w:ind w:firstLineChars="0"/>
      </w:pPr>
      <w:r>
        <w:rPr>
          <w:rFonts w:hint="eastAsia"/>
        </w:rPr>
        <w:t>新增页面可维护异动类型的名称、代码、异动后学籍状态、申请起止时间、异动政策、证明材料、可维护字段、异动原因、申请样表等信息。</w:t>
      </w:r>
    </w:p>
    <w:p/>
    <w:p>
      <w:r>
        <w:drawing>
          <wp:inline distT="0" distB="0" distL="0" distR="0">
            <wp:extent cx="5274310" cy="2533015"/>
            <wp:effectExtent l="0" t="0" r="2540" b="635"/>
            <wp:docPr id="7196896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689607" name="图片 1"/>
                    <pic:cNvPicPr>
                      <a:picLocks noChangeAspect="1"/>
                    </pic:cNvPicPr>
                  </pic:nvPicPr>
                  <pic:blipFill>
                    <a:blip r:embed="rId15"/>
                    <a:stretch>
                      <a:fillRect/>
                    </a:stretch>
                  </pic:blipFill>
                  <pic:spPr>
                    <a:xfrm>
                      <a:off x="0" y="0"/>
                      <a:ext cx="5274310" cy="2533015"/>
                    </a:xfrm>
                    <a:prstGeom prst="rect">
                      <a:avLst/>
                    </a:prstGeom>
                  </pic:spPr>
                </pic:pic>
              </a:graphicData>
            </a:graphic>
          </wp:inline>
        </w:drawing>
      </w:r>
    </w:p>
    <w:p>
      <w:r>
        <w:drawing>
          <wp:inline distT="0" distB="0" distL="0" distR="0">
            <wp:extent cx="5274310" cy="2533015"/>
            <wp:effectExtent l="0" t="0" r="2540" b="635"/>
            <wp:docPr id="60290689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906898" name="图片 1"/>
                    <pic:cNvPicPr>
                      <a:picLocks noChangeAspect="1"/>
                    </pic:cNvPicPr>
                  </pic:nvPicPr>
                  <pic:blipFill>
                    <a:blip r:embed="rId16"/>
                    <a:stretch>
                      <a:fillRect/>
                    </a:stretch>
                  </pic:blipFill>
                  <pic:spPr>
                    <a:xfrm>
                      <a:off x="0" y="0"/>
                      <a:ext cx="5274310" cy="2533015"/>
                    </a:xfrm>
                    <a:prstGeom prst="rect">
                      <a:avLst/>
                    </a:prstGeom>
                  </pic:spPr>
                </pic:pic>
              </a:graphicData>
            </a:graphic>
          </wp:inline>
        </w:drawing>
      </w:r>
    </w:p>
    <w:p>
      <w:r>
        <w:rPr>
          <w:rFonts w:hint="eastAsia"/>
        </w:rPr>
        <w:t>注释：异动类型代码不可重复。</w:t>
      </w:r>
    </w:p>
    <w:p>
      <w:pPr>
        <w:pStyle w:val="5"/>
      </w:pPr>
      <w:bookmarkStart w:id="7" w:name="_Toc11016"/>
      <w:bookmarkStart w:id="8" w:name="_Toc153802564"/>
      <w:r>
        <w:rPr>
          <w:rFonts w:hint="eastAsia"/>
        </w:rPr>
        <w:t>异动原因设置</w:t>
      </w:r>
      <w:bookmarkEnd w:id="7"/>
      <w:bookmarkEnd w:id="8"/>
    </w:p>
    <w:p>
      <w:pPr>
        <w:ind w:firstLine="420"/>
      </w:pPr>
      <w:r>
        <w:rPr>
          <w:rFonts w:hint="eastAsia"/>
        </w:rPr>
        <w:t>异动原因主要用于设置由于什么原因造成了学籍异动。</w:t>
      </w:r>
    </w:p>
    <w:p>
      <w:pPr>
        <w:pStyle w:val="141"/>
        <w:numPr>
          <w:ilvl w:val="0"/>
          <w:numId w:val="8"/>
        </w:numPr>
        <w:ind w:firstLineChars="0"/>
      </w:pPr>
      <w:r>
        <w:rPr>
          <w:rFonts w:hint="eastAsia"/>
        </w:rPr>
        <w:t>在学籍异动设置界面异动原因设置一栏点击“新增”添加异动原因，在新增页面填写原因类型名称和是否使用即可添加完成。</w:t>
      </w:r>
    </w:p>
    <w:p>
      <w:r>
        <w:drawing>
          <wp:inline distT="0" distB="0" distL="0" distR="0">
            <wp:extent cx="5274310" cy="2533015"/>
            <wp:effectExtent l="0" t="0" r="2540" b="635"/>
            <wp:docPr id="18103103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310354" name="图片 1"/>
                    <pic:cNvPicPr>
                      <a:picLocks noChangeAspect="1"/>
                    </pic:cNvPicPr>
                  </pic:nvPicPr>
                  <pic:blipFill>
                    <a:blip r:embed="rId17"/>
                    <a:stretch>
                      <a:fillRect/>
                    </a:stretch>
                  </pic:blipFill>
                  <pic:spPr>
                    <a:xfrm>
                      <a:off x="0" y="0"/>
                      <a:ext cx="5274310" cy="2533015"/>
                    </a:xfrm>
                    <a:prstGeom prst="rect">
                      <a:avLst/>
                    </a:prstGeom>
                  </pic:spPr>
                </pic:pic>
              </a:graphicData>
            </a:graphic>
          </wp:inline>
        </w:drawing>
      </w:r>
    </w:p>
    <w:p>
      <w:pPr>
        <w:pStyle w:val="5"/>
      </w:pPr>
      <w:bookmarkStart w:id="9" w:name="_Toc153802565"/>
      <w:bookmarkStart w:id="10" w:name="_Toc12668"/>
      <w:r>
        <w:rPr>
          <w:rFonts w:hint="eastAsia"/>
        </w:rPr>
        <w:t>公共参数设置</w:t>
      </w:r>
      <w:bookmarkEnd w:id="9"/>
      <w:bookmarkEnd w:id="10"/>
    </w:p>
    <w:p>
      <w:pPr>
        <w:ind w:firstLine="420"/>
      </w:pPr>
      <w:r>
        <w:rPr>
          <w:rFonts w:hint="eastAsia"/>
        </w:rPr>
        <w:t>主要用于设置学籍异动申请学年学期</w:t>
      </w:r>
    </w:p>
    <w:p>
      <w:r>
        <w:drawing>
          <wp:inline distT="0" distB="0" distL="0" distR="0">
            <wp:extent cx="5274310" cy="2533015"/>
            <wp:effectExtent l="0" t="0" r="2540" b="635"/>
            <wp:docPr id="102912930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129304" name="图片 1"/>
                    <pic:cNvPicPr>
                      <a:picLocks noChangeAspect="1"/>
                    </pic:cNvPicPr>
                  </pic:nvPicPr>
                  <pic:blipFill>
                    <a:blip r:embed="rId18"/>
                    <a:stretch>
                      <a:fillRect/>
                    </a:stretch>
                  </pic:blipFill>
                  <pic:spPr>
                    <a:xfrm>
                      <a:off x="0" y="0"/>
                      <a:ext cx="5274310" cy="2533015"/>
                    </a:xfrm>
                    <a:prstGeom prst="rect">
                      <a:avLst/>
                    </a:prstGeom>
                  </pic:spPr>
                </pic:pic>
              </a:graphicData>
            </a:graphic>
          </wp:inline>
        </w:drawing>
      </w:r>
    </w:p>
    <w:p>
      <w:pPr>
        <w:pStyle w:val="5"/>
      </w:pPr>
      <w:bookmarkStart w:id="11" w:name="_Toc22081"/>
      <w:bookmarkStart w:id="12" w:name="_Toc153802566"/>
      <w:r>
        <w:rPr>
          <w:rFonts w:hint="eastAsia"/>
        </w:rPr>
        <w:t>学籍异动审核</w:t>
      </w:r>
      <w:bookmarkEnd w:id="11"/>
      <w:bookmarkEnd w:id="12"/>
    </w:p>
    <w:p>
      <w:pPr>
        <w:ind w:firstLine="420"/>
        <w:rPr>
          <w:color w:val="000000"/>
          <w:szCs w:val="21"/>
        </w:rPr>
      </w:pPr>
      <w:r>
        <w:rPr>
          <w:rFonts w:hint="eastAsia"/>
          <w:color w:val="000000"/>
          <w:szCs w:val="21"/>
        </w:rPr>
        <w:t>根据各学籍异动类型所配置的流程，学生处相关业务人员可针对学生提交的学籍异动申请进行审核，包含审核通过，审核不通过、退回功能。</w:t>
      </w:r>
    </w:p>
    <w:p>
      <w:pPr>
        <w:pStyle w:val="140"/>
        <w:numPr>
          <w:ilvl w:val="0"/>
          <w:numId w:val="9"/>
        </w:numPr>
        <w:ind w:firstLineChars="0"/>
        <w:rPr>
          <w:color w:val="000000"/>
        </w:rPr>
      </w:pPr>
      <w:r>
        <w:rPr>
          <w:rFonts w:hint="eastAsia"/>
          <w:color w:val="000000"/>
        </w:rPr>
        <w:t>选择待审核学生信息，点击详情进入审核页面。</w:t>
      </w:r>
    </w:p>
    <w:p>
      <w:r>
        <w:drawing>
          <wp:inline distT="0" distB="0" distL="0" distR="0">
            <wp:extent cx="5274310" cy="2533015"/>
            <wp:effectExtent l="0" t="0" r="2540" b="635"/>
            <wp:docPr id="10665165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516542" name="图片 1"/>
                    <pic:cNvPicPr>
                      <a:picLocks noChangeAspect="1"/>
                    </pic:cNvPicPr>
                  </pic:nvPicPr>
                  <pic:blipFill>
                    <a:blip r:embed="rId19"/>
                    <a:stretch>
                      <a:fillRect/>
                    </a:stretch>
                  </pic:blipFill>
                  <pic:spPr>
                    <a:xfrm>
                      <a:off x="0" y="0"/>
                      <a:ext cx="5274310" cy="2533015"/>
                    </a:xfrm>
                    <a:prstGeom prst="rect">
                      <a:avLst/>
                    </a:prstGeom>
                  </pic:spPr>
                </pic:pic>
              </a:graphicData>
            </a:graphic>
          </wp:inline>
        </w:drawing>
      </w:r>
    </w:p>
    <w:p>
      <w:pPr>
        <w:pStyle w:val="140"/>
        <w:numPr>
          <w:ilvl w:val="0"/>
          <w:numId w:val="9"/>
        </w:numPr>
        <w:ind w:firstLineChars="0"/>
        <w:rPr>
          <w:color w:val="000000"/>
        </w:rPr>
      </w:pPr>
      <w:r>
        <w:rPr>
          <w:rFonts w:hint="eastAsia"/>
          <w:color w:val="000000"/>
        </w:rPr>
        <w:t>审核时根据页面提示填写异动文号和异动原因类型，对于有学籍变更的异动类型也可选择异动后的学籍状态进行审核。</w:t>
      </w:r>
    </w:p>
    <w:p>
      <w:r>
        <w:drawing>
          <wp:inline distT="0" distB="0" distL="0" distR="0">
            <wp:extent cx="5274310" cy="2533015"/>
            <wp:effectExtent l="0" t="0" r="2540" b="635"/>
            <wp:docPr id="36161939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619398" name="图片 1"/>
                    <pic:cNvPicPr>
                      <a:picLocks noChangeAspect="1"/>
                    </pic:cNvPicPr>
                  </pic:nvPicPr>
                  <pic:blipFill>
                    <a:blip r:embed="rId20"/>
                    <a:stretch>
                      <a:fillRect/>
                    </a:stretch>
                  </pic:blipFill>
                  <pic:spPr>
                    <a:xfrm>
                      <a:off x="0" y="0"/>
                      <a:ext cx="5274310" cy="2533015"/>
                    </a:xfrm>
                    <a:prstGeom prst="rect">
                      <a:avLst/>
                    </a:prstGeom>
                  </pic:spPr>
                </pic:pic>
              </a:graphicData>
            </a:graphic>
          </wp:inline>
        </w:drawing>
      </w:r>
    </w:p>
    <w:p>
      <w:pPr>
        <w:pStyle w:val="5"/>
      </w:pPr>
      <w:bookmarkStart w:id="13" w:name="_Toc153802567"/>
      <w:bookmarkStart w:id="14" w:name="_Toc31688"/>
      <w:r>
        <w:rPr>
          <w:rFonts w:hint="eastAsia"/>
        </w:rPr>
        <w:t>学籍异动查询</w:t>
      </w:r>
      <w:bookmarkEnd w:id="13"/>
      <w:bookmarkEnd w:id="14"/>
    </w:p>
    <w:p>
      <w:pPr>
        <w:ind w:firstLine="420"/>
        <w:rPr>
          <w:color w:val="000000"/>
          <w:szCs w:val="21"/>
        </w:rPr>
      </w:pPr>
      <w:r>
        <w:rPr>
          <w:rFonts w:hint="eastAsia"/>
          <w:color w:val="000000"/>
          <w:szCs w:val="21"/>
        </w:rPr>
        <w:t>对有查询需求的校内用户提供查询学生学籍异动结果信息的功能。</w:t>
      </w:r>
    </w:p>
    <w:p>
      <w:r>
        <w:drawing>
          <wp:inline distT="0" distB="0" distL="0" distR="0">
            <wp:extent cx="5274310" cy="2533015"/>
            <wp:effectExtent l="0" t="0" r="2540" b="635"/>
            <wp:docPr id="196538197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381972" name="图片 1"/>
                    <pic:cNvPicPr>
                      <a:picLocks noChangeAspect="1"/>
                    </pic:cNvPicPr>
                  </pic:nvPicPr>
                  <pic:blipFill>
                    <a:blip r:embed="rId21"/>
                    <a:stretch>
                      <a:fillRect/>
                    </a:stretch>
                  </pic:blipFill>
                  <pic:spPr>
                    <a:xfrm>
                      <a:off x="0" y="0"/>
                      <a:ext cx="5274310" cy="2533015"/>
                    </a:xfrm>
                    <a:prstGeom prst="rect">
                      <a:avLst/>
                    </a:prstGeom>
                  </pic:spPr>
                </pic:pic>
              </a:graphicData>
            </a:graphic>
          </wp:inline>
        </w:drawing>
      </w:r>
    </w:p>
    <w:p/>
    <w:p>
      <w:pPr>
        <w:pStyle w:val="5"/>
      </w:pPr>
      <w:bookmarkStart w:id="15" w:name="_Toc2386"/>
      <w:bookmarkStart w:id="16" w:name="_Toc153802568"/>
      <w:r>
        <w:rPr>
          <w:rFonts w:hint="eastAsia"/>
        </w:rPr>
        <w:t>学籍异动</w:t>
      </w:r>
      <w:r>
        <w:t>查询统计</w:t>
      </w:r>
      <w:bookmarkEnd w:id="15"/>
      <w:bookmarkEnd w:id="16"/>
    </w:p>
    <w:p>
      <w:pPr>
        <w:ind w:left="576"/>
      </w:pPr>
      <w:r>
        <w:rPr>
          <w:rFonts w:hint="eastAsia"/>
        </w:rPr>
        <w:t>提供学籍异动的评定明细以及自定义统计图表查询！</w:t>
      </w:r>
    </w:p>
    <w:p>
      <w:pPr>
        <w:pStyle w:val="6"/>
        <w:keepLines w:val="0"/>
        <w:widowControl w:val="0"/>
        <w:spacing w:before="156" w:beforeLines="50" w:after="156" w:afterLines="50"/>
        <w:ind w:left="1009" w:hanging="1009"/>
      </w:pPr>
      <w:r>
        <w:rPr>
          <w:rFonts w:hint="eastAsia"/>
        </w:rPr>
        <w:t>学籍异动信息明细表</w:t>
      </w:r>
    </w:p>
    <w:p>
      <w:pPr>
        <w:pStyle w:val="66"/>
        <w:ind w:firstLine="420"/>
        <w:rPr>
          <w:rFonts w:ascii="宋体" w:hAnsi="宋体"/>
          <w:sz w:val="21"/>
          <w:szCs w:val="21"/>
        </w:rPr>
      </w:pPr>
      <w:r>
        <w:rPr>
          <w:rFonts w:hint="eastAsia" w:ascii="宋体" w:hAnsi="宋体"/>
          <w:sz w:val="21"/>
          <w:szCs w:val="21"/>
        </w:rPr>
        <w:t>以表格的形式将所有学生学籍异动的信息进行罗列展现，支持以异动学年、异动类型等字段为维度进行多条件组合筛选和查询，同时管理人员也可以选择最为关注和常用的字段勾选在表格页面直观展示。管理人员可基于筛选后的结果在线查看或导出；</w:t>
      </w:r>
    </w:p>
    <w:p>
      <w:pPr>
        <w:rPr>
          <w:sz w:val="24"/>
        </w:rPr>
      </w:pPr>
      <w:r>
        <w:drawing>
          <wp:inline distT="0" distB="0" distL="0" distR="0">
            <wp:extent cx="5274310" cy="2533015"/>
            <wp:effectExtent l="0" t="0" r="2540" b="635"/>
            <wp:docPr id="14119470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947007" name="图片 1"/>
                    <pic:cNvPicPr>
                      <a:picLocks noChangeAspect="1"/>
                    </pic:cNvPicPr>
                  </pic:nvPicPr>
                  <pic:blipFill>
                    <a:blip r:embed="rId22"/>
                    <a:stretch>
                      <a:fillRect/>
                    </a:stretch>
                  </pic:blipFill>
                  <pic:spPr>
                    <a:xfrm>
                      <a:off x="0" y="0"/>
                      <a:ext cx="5274310" cy="2533015"/>
                    </a:xfrm>
                    <a:prstGeom prst="rect">
                      <a:avLst/>
                    </a:prstGeom>
                  </pic:spPr>
                </pic:pic>
              </a:graphicData>
            </a:graphic>
          </wp:inline>
        </w:drawing>
      </w:r>
    </w:p>
    <w:p>
      <w:pPr>
        <w:ind w:firstLine="480" w:firstLineChars="200"/>
        <w:rPr>
          <w:sz w:val="24"/>
        </w:rPr>
      </w:pPr>
    </w:p>
    <w:p>
      <w:pPr>
        <w:pStyle w:val="6"/>
        <w:keepLines w:val="0"/>
        <w:widowControl w:val="0"/>
        <w:spacing w:before="156" w:beforeLines="50" w:after="156" w:afterLines="50"/>
        <w:ind w:left="1009" w:hanging="1009"/>
      </w:pPr>
      <w:r>
        <w:rPr>
          <w:rFonts w:hint="eastAsia"/>
        </w:rPr>
        <w:t>学籍异动信息统计表</w:t>
      </w:r>
    </w:p>
    <w:p>
      <w:pPr>
        <w:pStyle w:val="66"/>
        <w:ind w:firstLine="420"/>
        <w:rPr>
          <w:rFonts w:ascii="宋体" w:hAnsi="宋体"/>
          <w:sz w:val="21"/>
          <w:szCs w:val="21"/>
        </w:rPr>
      </w:pPr>
      <w:r>
        <w:rPr>
          <w:rFonts w:ascii="宋体" w:hAnsi="宋体"/>
          <w:sz w:val="21"/>
          <w:szCs w:val="21"/>
        </w:rPr>
        <w:t>以表格的形式将学生</w:t>
      </w:r>
      <w:r>
        <w:rPr>
          <w:rFonts w:hint="eastAsia" w:ascii="宋体" w:hAnsi="宋体"/>
          <w:sz w:val="21"/>
          <w:szCs w:val="21"/>
        </w:rPr>
        <w:t>学籍异动</w:t>
      </w:r>
      <w:r>
        <w:rPr>
          <w:rFonts w:ascii="宋体" w:hAnsi="宋体"/>
          <w:sz w:val="21"/>
          <w:szCs w:val="21"/>
        </w:rPr>
        <w:t>的信息进行统计展现，主要由横向显示内容和纵向显示内容进行交叉组合统计。同时管理人员也可自定义统计维度实现更丰富的统计内容；</w:t>
      </w:r>
    </w:p>
    <w:p>
      <w:pPr>
        <w:jc w:val="center"/>
        <w:rPr>
          <w:sz w:val="24"/>
        </w:rPr>
      </w:pPr>
      <w:r>
        <w:drawing>
          <wp:inline distT="0" distB="0" distL="0" distR="0">
            <wp:extent cx="5274310" cy="2533015"/>
            <wp:effectExtent l="0" t="0" r="2540" b="635"/>
            <wp:docPr id="190004077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040770" name="图片 1"/>
                    <pic:cNvPicPr>
                      <a:picLocks noChangeAspect="1"/>
                    </pic:cNvPicPr>
                  </pic:nvPicPr>
                  <pic:blipFill>
                    <a:blip r:embed="rId23"/>
                    <a:stretch>
                      <a:fillRect/>
                    </a:stretch>
                  </pic:blipFill>
                  <pic:spPr>
                    <a:xfrm>
                      <a:off x="0" y="0"/>
                      <a:ext cx="5274310" cy="2533015"/>
                    </a:xfrm>
                    <a:prstGeom prst="rect">
                      <a:avLst/>
                    </a:prstGeom>
                  </pic:spPr>
                </pic:pic>
              </a:graphicData>
            </a:graphic>
          </wp:inline>
        </w:drawing>
      </w:r>
    </w:p>
    <w:p>
      <w:pPr>
        <w:pStyle w:val="6"/>
        <w:keepLines w:val="0"/>
        <w:widowControl w:val="0"/>
        <w:spacing w:before="156" w:beforeLines="50" w:after="156" w:afterLines="50"/>
        <w:ind w:left="1009" w:hanging="1009"/>
      </w:pPr>
      <w:r>
        <w:rPr>
          <w:rFonts w:hint="eastAsia"/>
        </w:rPr>
        <w:t>学籍异动信息统计图</w:t>
      </w:r>
    </w:p>
    <w:p>
      <w:pPr>
        <w:pStyle w:val="66"/>
        <w:ind w:firstLine="420"/>
        <w:rPr>
          <w:rFonts w:ascii="宋体" w:hAnsi="宋体"/>
          <w:sz w:val="21"/>
          <w:szCs w:val="21"/>
        </w:rPr>
      </w:pPr>
      <w:r>
        <w:rPr>
          <w:rFonts w:ascii="宋体" w:hAnsi="宋体"/>
          <w:sz w:val="21"/>
          <w:szCs w:val="21"/>
        </w:rPr>
        <w:t>以图形化的方式将学生</w:t>
      </w:r>
      <w:r>
        <w:rPr>
          <w:rFonts w:hint="eastAsia" w:ascii="宋体" w:hAnsi="宋体"/>
          <w:sz w:val="21"/>
          <w:szCs w:val="21"/>
        </w:rPr>
        <w:t>学籍异动</w:t>
      </w:r>
      <w:r>
        <w:rPr>
          <w:rFonts w:ascii="宋体" w:hAnsi="宋体"/>
          <w:sz w:val="21"/>
          <w:szCs w:val="21"/>
        </w:rPr>
        <w:t>的信息进行更直观的统计展现，提供柱状图和饼状图两种统计组件，以适应不同的查询统计场景。</w:t>
      </w:r>
    </w:p>
    <w:p>
      <w:r>
        <w:drawing>
          <wp:inline distT="0" distB="0" distL="0" distR="0">
            <wp:extent cx="5274310" cy="2533015"/>
            <wp:effectExtent l="0" t="0" r="2540" b="635"/>
            <wp:docPr id="70934877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348774" name="图片 1"/>
                    <pic:cNvPicPr>
                      <a:picLocks noChangeAspect="1"/>
                    </pic:cNvPicPr>
                  </pic:nvPicPr>
                  <pic:blipFill>
                    <a:blip r:embed="rId24"/>
                    <a:stretch>
                      <a:fillRect/>
                    </a:stretch>
                  </pic:blipFill>
                  <pic:spPr>
                    <a:xfrm>
                      <a:off x="0" y="0"/>
                      <a:ext cx="5274310" cy="2533015"/>
                    </a:xfrm>
                    <a:prstGeom prst="rect">
                      <a:avLst/>
                    </a:prstGeom>
                  </pic:spPr>
                </pic:pic>
              </a:graphicData>
            </a:graphic>
          </wp:inline>
        </w:drawing>
      </w:r>
    </w:p>
    <w:p>
      <w:r>
        <w:drawing>
          <wp:inline distT="0" distB="0" distL="0" distR="0">
            <wp:extent cx="5274310" cy="2533015"/>
            <wp:effectExtent l="0" t="0" r="2540" b="635"/>
            <wp:docPr id="19284355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43551" name="图片 1"/>
                    <pic:cNvPicPr>
                      <a:picLocks noChangeAspect="1"/>
                    </pic:cNvPicPr>
                  </pic:nvPicPr>
                  <pic:blipFill>
                    <a:blip r:embed="rId25"/>
                    <a:stretch>
                      <a:fillRect/>
                    </a:stretch>
                  </pic:blipFill>
                  <pic:spPr>
                    <a:xfrm>
                      <a:off x="0" y="0"/>
                      <a:ext cx="5274310" cy="2533015"/>
                    </a:xfrm>
                    <a:prstGeom prst="rect">
                      <a:avLst/>
                    </a:prstGeom>
                  </pic:spPr>
                </pic:pic>
              </a:graphicData>
            </a:graphic>
          </wp:inline>
        </w:drawing>
      </w:r>
    </w:p>
    <w:p>
      <w:pPr>
        <w:pStyle w:val="3"/>
        <w:ind w:left="828" w:hanging="828" w:hangingChars="275"/>
      </w:pPr>
      <w:bookmarkStart w:id="17" w:name="_Toc153802569"/>
      <w:r>
        <w:rPr>
          <w:rFonts w:hint="eastAsia"/>
        </w:rPr>
        <w:t>院系管理人员</w:t>
      </w:r>
      <w:bookmarkEnd w:id="17"/>
    </w:p>
    <w:p>
      <w:pPr>
        <w:pStyle w:val="4"/>
        <w:ind w:left="422" w:hanging="422" w:hangingChars="150"/>
      </w:pPr>
      <w:bookmarkStart w:id="18" w:name="_Toc153802570"/>
      <w:r>
        <w:rPr>
          <w:rFonts w:hint="eastAsia"/>
        </w:rPr>
        <w:t>院系学工负责人</w:t>
      </w:r>
      <w:bookmarkEnd w:id="18"/>
    </w:p>
    <w:p>
      <w:pPr>
        <w:pStyle w:val="5"/>
      </w:pPr>
      <w:bookmarkStart w:id="19" w:name="_Toc153802571"/>
      <w:r>
        <w:rPr>
          <w:rFonts w:hint="eastAsia"/>
        </w:rPr>
        <w:t>学籍异动审核</w:t>
      </w:r>
      <w:bookmarkEnd w:id="19"/>
    </w:p>
    <w:p>
      <w:pPr>
        <w:ind w:firstLine="420"/>
        <w:rPr>
          <w:color w:val="000000"/>
          <w:szCs w:val="21"/>
        </w:rPr>
      </w:pPr>
      <w:r>
        <w:rPr>
          <w:rFonts w:hint="eastAsia"/>
          <w:color w:val="000000"/>
          <w:szCs w:val="21"/>
        </w:rPr>
        <w:t>根据各学籍异动类型所配置的流程，院系学工负责人可针对学生提交的学籍异动申请进行审核，包含审核通过，审核不通过、退回功能，对于属于本人管理范围内的学生，可以新增学籍异动信息。</w:t>
      </w:r>
    </w:p>
    <w:p>
      <w:pPr>
        <w:pStyle w:val="140"/>
        <w:numPr>
          <w:ilvl w:val="0"/>
          <w:numId w:val="10"/>
        </w:numPr>
        <w:ind w:firstLineChars="0"/>
        <w:rPr>
          <w:color w:val="000000"/>
        </w:rPr>
      </w:pPr>
      <w:r>
        <w:rPr>
          <w:rFonts w:hint="eastAsia"/>
          <w:color w:val="000000"/>
        </w:rPr>
        <w:t>选择待审核学生信息，点击详情进入审核页面。</w:t>
      </w:r>
    </w:p>
    <w:p>
      <w:r>
        <w:drawing>
          <wp:inline distT="0" distB="0" distL="0" distR="0">
            <wp:extent cx="5274310" cy="2533015"/>
            <wp:effectExtent l="0" t="0" r="2540" b="635"/>
            <wp:docPr id="168358880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3588803" name="图片 1"/>
                    <pic:cNvPicPr>
                      <a:picLocks noChangeAspect="1"/>
                    </pic:cNvPicPr>
                  </pic:nvPicPr>
                  <pic:blipFill>
                    <a:blip r:embed="rId26"/>
                    <a:stretch>
                      <a:fillRect/>
                    </a:stretch>
                  </pic:blipFill>
                  <pic:spPr>
                    <a:xfrm>
                      <a:off x="0" y="0"/>
                      <a:ext cx="5274310" cy="2533015"/>
                    </a:xfrm>
                    <a:prstGeom prst="rect">
                      <a:avLst/>
                    </a:prstGeom>
                  </pic:spPr>
                </pic:pic>
              </a:graphicData>
            </a:graphic>
          </wp:inline>
        </w:drawing>
      </w:r>
    </w:p>
    <w:p>
      <w:pPr>
        <w:pStyle w:val="140"/>
        <w:numPr>
          <w:ilvl w:val="0"/>
          <w:numId w:val="10"/>
        </w:numPr>
        <w:ind w:firstLineChars="0"/>
        <w:rPr>
          <w:color w:val="000000"/>
        </w:rPr>
      </w:pPr>
      <w:r>
        <w:rPr>
          <w:rFonts w:hint="eastAsia"/>
          <w:color w:val="000000"/>
        </w:rPr>
        <w:t>审核时根据页面提示填写异动文号和异动原因类型，对于有学籍变更的异动类型也可选择异动后的学籍状态进行审核。</w:t>
      </w:r>
    </w:p>
    <w:p>
      <w:r>
        <w:drawing>
          <wp:inline distT="0" distB="0" distL="0" distR="0">
            <wp:extent cx="5274310" cy="2533015"/>
            <wp:effectExtent l="0" t="0" r="2540" b="635"/>
            <wp:docPr id="1434741617" name="图片 143474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741617" name="图片 1434741617"/>
                    <pic:cNvPicPr>
                      <a:picLocks noChangeAspect="1"/>
                    </pic:cNvPicPr>
                  </pic:nvPicPr>
                  <pic:blipFill>
                    <a:blip r:embed="rId20"/>
                    <a:stretch>
                      <a:fillRect/>
                    </a:stretch>
                  </pic:blipFill>
                  <pic:spPr>
                    <a:xfrm>
                      <a:off x="0" y="0"/>
                      <a:ext cx="5274310" cy="2533015"/>
                    </a:xfrm>
                    <a:prstGeom prst="rect">
                      <a:avLst/>
                    </a:prstGeom>
                  </pic:spPr>
                </pic:pic>
              </a:graphicData>
            </a:graphic>
          </wp:inline>
        </w:drawing>
      </w:r>
    </w:p>
    <w:p>
      <w:pPr>
        <w:pStyle w:val="5"/>
      </w:pPr>
      <w:bookmarkStart w:id="20" w:name="_Toc153802572"/>
      <w:r>
        <w:rPr>
          <w:rFonts w:hint="eastAsia"/>
        </w:rPr>
        <w:t>学籍异动查询</w:t>
      </w:r>
      <w:bookmarkEnd w:id="20"/>
    </w:p>
    <w:p>
      <w:pPr>
        <w:ind w:firstLine="420"/>
        <w:rPr>
          <w:color w:val="000000"/>
          <w:szCs w:val="21"/>
        </w:rPr>
      </w:pPr>
      <w:r>
        <w:rPr>
          <w:rFonts w:hint="eastAsia"/>
          <w:color w:val="000000"/>
          <w:szCs w:val="21"/>
        </w:rPr>
        <w:t>对有查询需求的校内用户提供查询学生学籍异动结果信息的功能。</w:t>
      </w:r>
    </w:p>
    <w:p>
      <w:r>
        <w:drawing>
          <wp:inline distT="0" distB="0" distL="0" distR="0">
            <wp:extent cx="5274310" cy="2533015"/>
            <wp:effectExtent l="0" t="0" r="2540" b="635"/>
            <wp:docPr id="9292525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252513" name="图片 1"/>
                    <pic:cNvPicPr>
                      <a:picLocks noChangeAspect="1"/>
                    </pic:cNvPicPr>
                  </pic:nvPicPr>
                  <pic:blipFill>
                    <a:blip r:embed="rId27"/>
                    <a:stretch>
                      <a:fillRect/>
                    </a:stretch>
                  </pic:blipFill>
                  <pic:spPr>
                    <a:xfrm>
                      <a:off x="0" y="0"/>
                      <a:ext cx="5274310" cy="2533015"/>
                    </a:xfrm>
                    <a:prstGeom prst="rect">
                      <a:avLst/>
                    </a:prstGeom>
                  </pic:spPr>
                </pic:pic>
              </a:graphicData>
            </a:graphic>
          </wp:inline>
        </w:drawing>
      </w:r>
    </w:p>
    <w:p/>
    <w:p>
      <w:pPr>
        <w:pStyle w:val="5"/>
      </w:pPr>
      <w:bookmarkStart w:id="21" w:name="_Toc153802573"/>
      <w:r>
        <w:rPr>
          <w:rFonts w:hint="eastAsia"/>
        </w:rPr>
        <w:t>学籍异动</w:t>
      </w:r>
      <w:r>
        <w:t>查询统计</w:t>
      </w:r>
      <w:bookmarkEnd w:id="21"/>
    </w:p>
    <w:p>
      <w:pPr>
        <w:ind w:firstLine="420" w:firstLineChars="200"/>
      </w:pPr>
      <w:r>
        <w:rPr>
          <w:rFonts w:hint="eastAsia"/>
        </w:rPr>
        <w:t>可以对自己管辖范围内学生的学籍异动信息进行明细查询、表格统计、图形化统计、统计数据下钻等操作，可对结果导出保存打印。</w:t>
      </w:r>
    </w:p>
    <w:p>
      <w:pPr>
        <w:pStyle w:val="6"/>
        <w:keepLines w:val="0"/>
        <w:widowControl w:val="0"/>
        <w:spacing w:before="156" w:beforeLines="50" w:after="156" w:afterLines="50"/>
        <w:ind w:left="1009" w:hanging="1009"/>
      </w:pPr>
      <w:r>
        <w:rPr>
          <w:rFonts w:hint="eastAsia"/>
        </w:rPr>
        <w:t>学籍异动信息明细表</w:t>
      </w:r>
    </w:p>
    <w:p>
      <w:pPr>
        <w:pStyle w:val="66"/>
        <w:ind w:firstLine="420"/>
        <w:rPr>
          <w:rFonts w:ascii="宋体" w:hAnsi="宋体"/>
          <w:sz w:val="21"/>
          <w:szCs w:val="21"/>
        </w:rPr>
      </w:pPr>
      <w:r>
        <w:rPr>
          <w:rFonts w:hint="eastAsia" w:ascii="宋体" w:hAnsi="宋体"/>
          <w:sz w:val="21"/>
          <w:szCs w:val="21"/>
        </w:rPr>
        <w:t>以表格的形式将所有学生学籍异动的信息进行罗列展现，支持以异动学年、异动类型等字段为维度进行多条件组合筛选和查询，同时管理人员也可以选择最为关注和常用的字段勾选在表格页面直观展示。管理人员可基于筛选后的结果在线查看或导出；</w:t>
      </w:r>
    </w:p>
    <w:p>
      <w:pPr>
        <w:rPr>
          <w:sz w:val="24"/>
        </w:rPr>
      </w:pPr>
      <w:r>
        <w:drawing>
          <wp:inline distT="0" distB="0" distL="0" distR="0">
            <wp:extent cx="5274310" cy="2380615"/>
            <wp:effectExtent l="0" t="0" r="2540" b="635"/>
            <wp:docPr id="867554185" name="图片 867554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554185" name="图片 867554185"/>
                    <pic:cNvPicPr>
                      <a:picLocks noChangeAspect="1"/>
                    </pic:cNvPicPr>
                  </pic:nvPicPr>
                  <pic:blipFill>
                    <a:blip r:embed="rId22"/>
                    <a:srcRect t="6017"/>
                    <a:stretch>
                      <a:fillRect/>
                    </a:stretch>
                  </pic:blipFill>
                  <pic:spPr>
                    <a:xfrm>
                      <a:off x="0" y="0"/>
                      <a:ext cx="5274310" cy="2380615"/>
                    </a:xfrm>
                    <a:prstGeom prst="rect">
                      <a:avLst/>
                    </a:prstGeom>
                    <a:ln>
                      <a:noFill/>
                    </a:ln>
                  </pic:spPr>
                </pic:pic>
              </a:graphicData>
            </a:graphic>
          </wp:inline>
        </w:drawing>
      </w:r>
    </w:p>
    <w:p>
      <w:pPr>
        <w:ind w:firstLine="480" w:firstLineChars="200"/>
        <w:rPr>
          <w:sz w:val="24"/>
        </w:rPr>
      </w:pPr>
    </w:p>
    <w:p>
      <w:pPr>
        <w:pStyle w:val="6"/>
        <w:keepLines w:val="0"/>
        <w:widowControl w:val="0"/>
        <w:spacing w:before="156" w:beforeLines="50" w:after="156" w:afterLines="50"/>
        <w:ind w:left="1009" w:hanging="1009"/>
      </w:pPr>
      <w:r>
        <w:rPr>
          <w:rFonts w:hint="eastAsia"/>
        </w:rPr>
        <w:t>学籍异动信息统计表</w:t>
      </w:r>
    </w:p>
    <w:p>
      <w:pPr>
        <w:pStyle w:val="66"/>
        <w:ind w:firstLine="420"/>
        <w:rPr>
          <w:rFonts w:ascii="宋体" w:hAnsi="宋体"/>
          <w:sz w:val="21"/>
          <w:szCs w:val="21"/>
        </w:rPr>
      </w:pPr>
      <w:r>
        <w:rPr>
          <w:rFonts w:ascii="宋体" w:hAnsi="宋体"/>
          <w:sz w:val="21"/>
          <w:szCs w:val="21"/>
        </w:rPr>
        <w:t>以表格的形式将学生</w:t>
      </w:r>
      <w:r>
        <w:rPr>
          <w:rFonts w:hint="eastAsia" w:ascii="宋体" w:hAnsi="宋体"/>
          <w:sz w:val="21"/>
          <w:szCs w:val="21"/>
        </w:rPr>
        <w:t>学籍异动</w:t>
      </w:r>
      <w:r>
        <w:rPr>
          <w:rFonts w:ascii="宋体" w:hAnsi="宋体"/>
          <w:sz w:val="21"/>
          <w:szCs w:val="21"/>
        </w:rPr>
        <w:t>的信息进行统计展现，主要由横向显示内容和纵向显示内容进行交叉组合统计。同时管理人员也可自定义统计维度实现更丰富的统计内容；</w:t>
      </w:r>
    </w:p>
    <w:p>
      <w:pPr>
        <w:jc w:val="center"/>
        <w:rPr>
          <w:sz w:val="24"/>
        </w:rPr>
      </w:pPr>
      <w:r>
        <w:drawing>
          <wp:inline distT="0" distB="0" distL="0" distR="0">
            <wp:extent cx="5274310" cy="2380615"/>
            <wp:effectExtent l="0" t="0" r="2540" b="635"/>
            <wp:docPr id="2060936186" name="图片 2060936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936186" name="图片 2060936186"/>
                    <pic:cNvPicPr>
                      <a:picLocks noChangeAspect="1"/>
                    </pic:cNvPicPr>
                  </pic:nvPicPr>
                  <pic:blipFill>
                    <a:blip r:embed="rId23"/>
                    <a:srcRect t="6017"/>
                    <a:stretch>
                      <a:fillRect/>
                    </a:stretch>
                  </pic:blipFill>
                  <pic:spPr>
                    <a:xfrm>
                      <a:off x="0" y="0"/>
                      <a:ext cx="5274310" cy="2380615"/>
                    </a:xfrm>
                    <a:prstGeom prst="rect">
                      <a:avLst/>
                    </a:prstGeom>
                    <a:ln>
                      <a:noFill/>
                    </a:ln>
                  </pic:spPr>
                </pic:pic>
              </a:graphicData>
            </a:graphic>
          </wp:inline>
        </w:drawing>
      </w:r>
    </w:p>
    <w:p>
      <w:pPr>
        <w:pStyle w:val="6"/>
        <w:keepLines w:val="0"/>
        <w:widowControl w:val="0"/>
        <w:spacing w:before="156" w:beforeLines="50" w:after="156" w:afterLines="50"/>
        <w:ind w:left="1009" w:hanging="1009"/>
      </w:pPr>
      <w:r>
        <w:rPr>
          <w:rFonts w:hint="eastAsia"/>
        </w:rPr>
        <w:t>学籍异动信息统计图</w:t>
      </w:r>
    </w:p>
    <w:p>
      <w:pPr>
        <w:pStyle w:val="66"/>
        <w:ind w:firstLine="420"/>
        <w:rPr>
          <w:rFonts w:ascii="宋体" w:hAnsi="宋体"/>
          <w:sz w:val="21"/>
          <w:szCs w:val="21"/>
        </w:rPr>
      </w:pPr>
      <w:r>
        <w:rPr>
          <w:rFonts w:ascii="宋体" w:hAnsi="宋体"/>
          <w:sz w:val="21"/>
          <w:szCs w:val="21"/>
        </w:rPr>
        <w:t>以图形化的方式将学生</w:t>
      </w:r>
      <w:r>
        <w:rPr>
          <w:rFonts w:hint="eastAsia" w:ascii="宋体" w:hAnsi="宋体"/>
          <w:sz w:val="21"/>
          <w:szCs w:val="21"/>
        </w:rPr>
        <w:t>学籍异动</w:t>
      </w:r>
      <w:r>
        <w:rPr>
          <w:rFonts w:ascii="宋体" w:hAnsi="宋体"/>
          <w:sz w:val="21"/>
          <w:szCs w:val="21"/>
        </w:rPr>
        <w:t>的信息进行更直观的统计展现，提供柱状图和饼状图两种统计组件，以适应不同的查询统计场景。</w:t>
      </w:r>
    </w:p>
    <w:p>
      <w:r>
        <w:drawing>
          <wp:inline distT="0" distB="0" distL="0" distR="0">
            <wp:extent cx="5274310" cy="2426335"/>
            <wp:effectExtent l="0" t="0" r="2540" b="0"/>
            <wp:docPr id="1452959048" name="图片 1452959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2959048" name="图片 1452959048"/>
                    <pic:cNvPicPr>
                      <a:picLocks noChangeAspect="1"/>
                    </pic:cNvPicPr>
                  </pic:nvPicPr>
                  <pic:blipFill>
                    <a:blip r:embed="rId24"/>
                    <a:srcRect t="4211"/>
                    <a:stretch>
                      <a:fillRect/>
                    </a:stretch>
                  </pic:blipFill>
                  <pic:spPr>
                    <a:xfrm>
                      <a:off x="0" y="0"/>
                      <a:ext cx="5274310" cy="2426335"/>
                    </a:xfrm>
                    <a:prstGeom prst="rect">
                      <a:avLst/>
                    </a:prstGeom>
                    <a:ln>
                      <a:noFill/>
                    </a:ln>
                  </pic:spPr>
                </pic:pic>
              </a:graphicData>
            </a:graphic>
          </wp:inline>
        </w:drawing>
      </w:r>
    </w:p>
    <w:p>
      <w:r>
        <w:drawing>
          <wp:inline distT="0" distB="0" distL="0" distR="0">
            <wp:extent cx="5274310" cy="2380615"/>
            <wp:effectExtent l="0" t="0" r="2540" b="635"/>
            <wp:docPr id="2082764074" name="图片 2082764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764074" name="图片 2082764074"/>
                    <pic:cNvPicPr>
                      <a:picLocks noChangeAspect="1"/>
                    </pic:cNvPicPr>
                  </pic:nvPicPr>
                  <pic:blipFill>
                    <a:blip r:embed="rId25"/>
                    <a:srcRect t="6017"/>
                    <a:stretch>
                      <a:fillRect/>
                    </a:stretch>
                  </pic:blipFill>
                  <pic:spPr>
                    <a:xfrm>
                      <a:off x="0" y="0"/>
                      <a:ext cx="5274310" cy="2380615"/>
                    </a:xfrm>
                    <a:prstGeom prst="rect">
                      <a:avLst/>
                    </a:prstGeom>
                    <a:ln>
                      <a:noFill/>
                    </a:ln>
                  </pic:spPr>
                </pic:pic>
              </a:graphicData>
            </a:graphic>
          </wp:inline>
        </w:drawing>
      </w:r>
    </w:p>
    <w:p>
      <w:pPr>
        <w:pStyle w:val="3"/>
        <w:ind w:left="828" w:hanging="828" w:hangingChars="275"/>
      </w:pPr>
      <w:bookmarkStart w:id="22" w:name="_Toc153802574"/>
      <w:bookmarkStart w:id="23" w:name="_Toc153788511"/>
      <w:bookmarkStart w:id="24" w:name="_Toc21738"/>
      <w:r>
        <w:rPr>
          <w:rFonts w:hint="eastAsia"/>
        </w:rPr>
        <w:t>学生</w:t>
      </w:r>
      <w:bookmarkEnd w:id="22"/>
      <w:bookmarkEnd w:id="23"/>
    </w:p>
    <w:p>
      <w:pPr>
        <w:pStyle w:val="4"/>
        <w:ind w:left="562" w:hanging="562" w:hangingChars="200"/>
      </w:pPr>
      <w:bookmarkStart w:id="25" w:name="_Toc153788512"/>
      <w:bookmarkStart w:id="26" w:name="_Toc153802575"/>
      <w:r>
        <w:rPr>
          <w:rFonts w:hint="eastAsia"/>
        </w:rPr>
        <w:t>学籍异动申请</w:t>
      </w:r>
      <w:bookmarkEnd w:id="25"/>
      <w:bookmarkEnd w:id="26"/>
    </w:p>
    <w:p>
      <w:pPr>
        <w:spacing w:after="156" w:afterLines="50"/>
        <w:ind w:firstLine="420"/>
      </w:pPr>
      <w:r>
        <w:rPr>
          <w:rFonts w:hint="eastAsia"/>
          <w:color w:val="000000"/>
          <w:szCs w:val="21"/>
        </w:rPr>
        <w:t>学生可查看学校在规定时间内开放的学籍异动类型，并可提交申请，同时支持上传异动证明材料。对于已经提交的学籍异动申请，学生可在线查看申请进度，并可查看到学籍异动后相关学籍字段的变化情况。</w:t>
      </w:r>
    </w:p>
    <w:p>
      <w:pPr>
        <w:pStyle w:val="140"/>
        <w:numPr>
          <w:ilvl w:val="0"/>
          <w:numId w:val="11"/>
        </w:numPr>
        <w:ind w:firstLineChars="0"/>
        <w:rPr>
          <w:color w:val="000000"/>
        </w:rPr>
      </w:pPr>
      <w:r>
        <w:rPr>
          <w:rFonts w:hint="eastAsia"/>
          <w:color w:val="000000"/>
        </w:rPr>
        <w:t>学生进入学籍异动应用后，在申请页面选择需要申请的异动类型点击</w:t>
      </w:r>
      <w:r>
        <w:rPr>
          <w:color w:val="000000"/>
        </w:rPr>
        <w:t>“</w:t>
      </w:r>
      <w:r>
        <w:rPr>
          <w:rFonts w:hint="eastAsia"/>
          <w:color w:val="000000"/>
        </w:rPr>
        <w:t>申请</w:t>
      </w:r>
      <w:r>
        <w:rPr>
          <w:color w:val="000000"/>
        </w:rPr>
        <w:t>”</w:t>
      </w:r>
      <w:r>
        <w:rPr>
          <w:rFonts w:hint="eastAsia"/>
          <w:color w:val="000000"/>
        </w:rPr>
        <w:t>进入填写异动申请信息页面。</w:t>
      </w:r>
    </w:p>
    <w:p>
      <w:pPr>
        <w:jc w:val="center"/>
      </w:pPr>
      <w:r>
        <w:drawing>
          <wp:inline distT="0" distB="0" distL="0" distR="0">
            <wp:extent cx="5155565" cy="2475865"/>
            <wp:effectExtent l="0" t="0" r="6985" b="635"/>
            <wp:docPr id="6320478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047890" name="图片 1"/>
                    <pic:cNvPicPr>
                      <a:picLocks noChangeAspect="1"/>
                    </pic:cNvPicPr>
                  </pic:nvPicPr>
                  <pic:blipFill>
                    <a:blip r:embed="rId28"/>
                    <a:stretch>
                      <a:fillRect/>
                    </a:stretch>
                  </pic:blipFill>
                  <pic:spPr>
                    <a:xfrm>
                      <a:off x="0" y="0"/>
                      <a:ext cx="5188762" cy="2491931"/>
                    </a:xfrm>
                    <a:prstGeom prst="rect">
                      <a:avLst/>
                    </a:prstGeom>
                  </pic:spPr>
                </pic:pic>
              </a:graphicData>
            </a:graphic>
          </wp:inline>
        </w:drawing>
      </w:r>
    </w:p>
    <w:p>
      <w:pPr>
        <w:pStyle w:val="140"/>
        <w:numPr>
          <w:ilvl w:val="0"/>
          <w:numId w:val="11"/>
        </w:numPr>
        <w:ind w:firstLineChars="0"/>
        <w:rPr>
          <w:color w:val="000000"/>
        </w:rPr>
      </w:pPr>
      <w:r>
        <w:rPr>
          <w:rFonts w:hint="eastAsia"/>
          <w:color w:val="000000"/>
        </w:rPr>
        <w:t>进入申请页面需要填写异动原因、本人联系电话、家庭联系电话以及证明材料信息，填写完成后点击提交进入审核环节。</w:t>
      </w:r>
    </w:p>
    <w:p>
      <w:pPr>
        <w:jc w:val="left"/>
      </w:pPr>
      <w:r>
        <w:drawing>
          <wp:inline distT="0" distB="0" distL="0" distR="0">
            <wp:extent cx="5274310" cy="2533015"/>
            <wp:effectExtent l="0" t="0" r="2540" b="635"/>
            <wp:docPr id="47250304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503042" name="图片 1"/>
                    <pic:cNvPicPr>
                      <a:picLocks noChangeAspect="1"/>
                    </pic:cNvPicPr>
                  </pic:nvPicPr>
                  <pic:blipFill>
                    <a:blip r:embed="rId29"/>
                    <a:stretch>
                      <a:fillRect/>
                    </a:stretch>
                  </pic:blipFill>
                  <pic:spPr>
                    <a:xfrm>
                      <a:off x="0" y="0"/>
                      <a:ext cx="5274310" cy="2533015"/>
                    </a:xfrm>
                    <a:prstGeom prst="rect">
                      <a:avLst/>
                    </a:prstGeom>
                  </pic:spPr>
                </pic:pic>
              </a:graphicData>
            </a:graphic>
          </wp:inline>
        </w:drawing>
      </w:r>
    </w:p>
    <w:p>
      <w:pPr>
        <w:pStyle w:val="140"/>
        <w:numPr>
          <w:ilvl w:val="0"/>
          <w:numId w:val="11"/>
        </w:numPr>
        <w:spacing w:before="156" w:beforeLines="50" w:after="156" w:afterLines="50"/>
        <w:ind w:firstLineChars="0"/>
        <w:rPr>
          <w:color w:val="000000"/>
        </w:rPr>
      </w:pPr>
      <w:r>
        <w:rPr>
          <w:rFonts w:hint="eastAsia"/>
          <w:color w:val="000000"/>
        </w:rPr>
        <w:t>在未审核的状态下学生可在详情页面点击“撤回”按钮撤回申请，撤回后可重新修改提交。</w:t>
      </w:r>
    </w:p>
    <w:p>
      <w:pPr>
        <w:jc w:val="left"/>
      </w:pPr>
      <w:r>
        <w:drawing>
          <wp:inline distT="0" distB="0" distL="0" distR="0">
            <wp:extent cx="5274310" cy="3740150"/>
            <wp:effectExtent l="0" t="0" r="2540" b="0"/>
            <wp:docPr id="12151917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191733" name="图片 1"/>
                    <pic:cNvPicPr>
                      <a:picLocks noChangeAspect="1"/>
                    </pic:cNvPicPr>
                  </pic:nvPicPr>
                  <pic:blipFill>
                    <a:blip r:embed="rId30"/>
                    <a:stretch>
                      <a:fillRect/>
                    </a:stretch>
                  </pic:blipFill>
                  <pic:spPr>
                    <a:xfrm>
                      <a:off x="0" y="0"/>
                      <a:ext cx="5274310" cy="3740150"/>
                    </a:xfrm>
                    <a:prstGeom prst="rect">
                      <a:avLst/>
                    </a:prstGeom>
                  </pic:spPr>
                </pic:pic>
              </a:graphicData>
            </a:graphic>
          </wp:inline>
        </w:drawing>
      </w:r>
    </w:p>
    <w:p>
      <w:pPr>
        <w:pStyle w:val="4"/>
        <w:ind w:left="562" w:hanging="562" w:hangingChars="200"/>
      </w:pPr>
      <w:bookmarkStart w:id="27" w:name="_Toc153802576"/>
      <w:r>
        <w:rPr>
          <w:rFonts w:hint="eastAsia"/>
        </w:rPr>
        <w:t>申请记录</w:t>
      </w:r>
      <w:bookmarkEnd w:id="27"/>
    </w:p>
    <w:p>
      <w:r>
        <w:rPr>
          <w:rFonts w:hint="eastAsia"/>
        </w:rPr>
        <w:t>查看申请记录</w:t>
      </w:r>
    </w:p>
    <w:p>
      <w:r>
        <w:drawing>
          <wp:inline distT="0" distB="0" distL="0" distR="0">
            <wp:extent cx="5274310" cy="2533015"/>
            <wp:effectExtent l="0" t="0" r="2540" b="635"/>
            <wp:docPr id="104617017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170174" name="图片 1"/>
                    <pic:cNvPicPr>
                      <a:picLocks noChangeAspect="1"/>
                    </pic:cNvPicPr>
                  </pic:nvPicPr>
                  <pic:blipFill>
                    <a:blip r:embed="rId31"/>
                    <a:stretch>
                      <a:fillRect/>
                    </a:stretch>
                  </pic:blipFill>
                  <pic:spPr>
                    <a:xfrm>
                      <a:off x="0" y="0"/>
                      <a:ext cx="5274310" cy="2533015"/>
                    </a:xfrm>
                    <a:prstGeom prst="rect">
                      <a:avLst/>
                    </a:prstGeom>
                  </pic:spPr>
                </pic:pic>
              </a:graphicData>
            </a:graphic>
          </wp:inline>
        </w:drawing>
      </w:r>
    </w:p>
    <w:bookmarkEnd w:id="24"/>
    <w:p/>
    <w:p/>
    <w:p/>
    <w:p/>
    <w:p/>
    <w:p/>
    <w:p>
      <w:pPr>
        <w:widowControl/>
        <w:spacing w:line="240" w:lineRule="auto"/>
        <w:jc w:val="left"/>
      </w:pPr>
      <w:bookmarkStart w:id="49" w:name="_GoBack"/>
      <w:bookmarkEnd w:id="49"/>
      <w:r>
        <w:br w:type="page"/>
      </w:r>
      <w:bookmarkStart w:id="28" w:name="_Toc153802577"/>
      <w:r>
        <w:rPr>
          <w:rFonts w:hint="eastAsia"/>
        </w:rPr>
        <w:t>学籍异动（移动）</w:t>
      </w:r>
      <w:bookmarkEnd w:id="28"/>
    </w:p>
    <w:p>
      <w:pPr>
        <w:pStyle w:val="3"/>
        <w:rPr>
          <w:rFonts w:asciiTheme="minorEastAsia" w:hAnsiTheme="minorEastAsia" w:eastAsiaTheme="minorEastAsia"/>
          <w:sz w:val="36"/>
        </w:rPr>
      </w:pPr>
      <w:bookmarkStart w:id="29" w:name="_Toc153802578"/>
      <w:bookmarkStart w:id="30" w:name="_Toc26995"/>
      <w:r>
        <w:rPr>
          <w:rFonts w:asciiTheme="minorEastAsia" w:hAnsiTheme="minorEastAsia" w:eastAsiaTheme="minorEastAsia"/>
          <w:sz w:val="36"/>
        </w:rPr>
        <w:t>使用说明</w:t>
      </w:r>
      <w:bookmarkEnd w:id="29"/>
      <w:bookmarkEnd w:id="30"/>
    </w:p>
    <w:p>
      <w:pPr>
        <w:pStyle w:val="3"/>
        <w:ind w:left="828" w:hanging="828" w:hangingChars="275"/>
        <w:rPr>
          <w:rFonts w:asciiTheme="minorEastAsia" w:hAnsiTheme="minorEastAsia" w:eastAsiaTheme="minorEastAsia"/>
        </w:rPr>
      </w:pPr>
      <w:bookmarkStart w:id="31" w:name="_Toc153802579"/>
      <w:r>
        <w:rPr>
          <w:rFonts w:hint="eastAsia" w:asciiTheme="minorEastAsia" w:hAnsiTheme="minorEastAsia" w:eastAsiaTheme="minorEastAsia"/>
        </w:rPr>
        <w:t>学校管理人员</w:t>
      </w:r>
      <w:bookmarkEnd w:id="31"/>
    </w:p>
    <w:p>
      <w:pPr>
        <w:pStyle w:val="4"/>
        <w:ind w:left="562" w:hanging="562" w:hangingChars="200"/>
      </w:pPr>
      <w:bookmarkStart w:id="32" w:name="_Toc153802580"/>
      <w:r>
        <w:rPr>
          <w:rFonts w:hint="eastAsia" w:asciiTheme="minorEastAsia" w:hAnsiTheme="minorEastAsia" w:eastAsiaTheme="minorEastAsia"/>
        </w:rPr>
        <w:t>学籍异动管理</w:t>
      </w:r>
      <w:bookmarkEnd w:id="32"/>
    </w:p>
    <w:p>
      <w:pPr>
        <w:numPr>
          <w:ilvl w:val="0"/>
          <w:numId w:val="12"/>
        </w:numPr>
      </w:pPr>
      <w:r>
        <w:rPr>
          <w:rFonts w:hint="eastAsia"/>
        </w:rPr>
        <w:t>学生处拥有审核权限的相关业务人员进入学籍异动移动端默认显示待当前角色审核的学生申请信息，也可在页面上方根据审核状态和异动类型筛选对应的学生信息。</w:t>
      </w:r>
    </w:p>
    <w:p>
      <w:pPr>
        <w:jc w:val="center"/>
        <w:rPr>
          <w:rFonts w:asciiTheme="minorEastAsia" w:hAnsiTheme="minorEastAsia" w:eastAsiaTheme="minorEastAsia"/>
        </w:rPr>
      </w:pPr>
      <w:r>
        <w:drawing>
          <wp:inline distT="0" distB="0" distL="0" distR="0">
            <wp:extent cx="2491740" cy="5394960"/>
            <wp:effectExtent l="0" t="0" r="3810" b="0"/>
            <wp:docPr id="1165955380" name="图片 1165955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955380" name="图片 1165955380"/>
                    <pic:cNvPicPr>
                      <a:picLocks noChangeAspect="1"/>
                    </pic:cNvPicPr>
                  </pic:nvPicPr>
                  <pic:blipFill>
                    <a:blip r:embed="rId32"/>
                    <a:stretch>
                      <a:fillRect/>
                    </a:stretch>
                  </pic:blipFill>
                  <pic:spPr>
                    <a:xfrm>
                      <a:off x="0" y="0"/>
                      <a:ext cx="2494376" cy="5401209"/>
                    </a:xfrm>
                    <a:prstGeom prst="rect">
                      <a:avLst/>
                    </a:prstGeom>
                  </pic:spPr>
                </pic:pic>
              </a:graphicData>
            </a:graphic>
          </wp:inline>
        </w:drawing>
      </w:r>
    </w:p>
    <w:p>
      <w:pPr>
        <w:numPr>
          <w:ilvl w:val="0"/>
          <w:numId w:val="12"/>
        </w:numPr>
      </w:pPr>
      <w:r>
        <w:rPr>
          <w:rFonts w:hint="eastAsia"/>
        </w:rPr>
        <w:t>选择需要审核的学生信息点击进入详情页面，可根据页面提示填写异动原因、异动文号等字段，若有其他异动类型需要转学院或者转专业的需要选择异动后的院系、专业或者班级信息。核对学生异动申请信息根据实际情况可选择审核通过、不通过或者退回进行审核。</w:t>
      </w:r>
    </w:p>
    <w:p>
      <w:pPr>
        <w:jc w:val="center"/>
      </w:pPr>
      <w:r>
        <w:drawing>
          <wp:inline distT="0" distB="0" distL="0" distR="0">
            <wp:extent cx="3324225" cy="6581775"/>
            <wp:effectExtent l="0" t="0" r="9525" b="9525"/>
            <wp:docPr id="485856794" name="图片 485856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856794" name="图片 485856794"/>
                    <pic:cNvPicPr>
                      <a:picLocks noChangeAspect="1"/>
                    </pic:cNvPicPr>
                  </pic:nvPicPr>
                  <pic:blipFill>
                    <a:blip r:embed="rId33"/>
                    <a:stretch>
                      <a:fillRect/>
                    </a:stretch>
                  </pic:blipFill>
                  <pic:spPr>
                    <a:xfrm>
                      <a:off x="0" y="0"/>
                      <a:ext cx="3324225" cy="6581775"/>
                    </a:xfrm>
                    <a:prstGeom prst="rect">
                      <a:avLst/>
                    </a:prstGeom>
                  </pic:spPr>
                </pic:pic>
              </a:graphicData>
            </a:graphic>
          </wp:inline>
        </w:drawing>
      </w:r>
    </w:p>
    <w:p>
      <w:pPr>
        <w:pStyle w:val="4"/>
      </w:pPr>
      <w:bookmarkStart w:id="33" w:name="_Toc153802581"/>
      <w:r>
        <w:rPr>
          <w:rFonts w:hint="eastAsia"/>
        </w:rPr>
        <w:t>查询统计</w:t>
      </w:r>
      <w:bookmarkEnd w:id="33"/>
    </w:p>
    <w:p>
      <w:r>
        <w:rPr>
          <w:rFonts w:hint="eastAsia"/>
        </w:rPr>
        <w:t>可进行筛选搜索异动信息，点击可查看详细信息</w:t>
      </w:r>
    </w:p>
    <w:p>
      <w:r>
        <w:drawing>
          <wp:inline distT="0" distB="0" distL="0" distR="0">
            <wp:extent cx="2506345" cy="5426710"/>
            <wp:effectExtent l="0" t="0" r="8255" b="2540"/>
            <wp:docPr id="64492329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923295" name="图片 1"/>
                    <pic:cNvPicPr>
                      <a:picLocks noChangeAspect="1"/>
                    </pic:cNvPicPr>
                  </pic:nvPicPr>
                  <pic:blipFill>
                    <a:blip r:embed="rId34"/>
                    <a:stretch>
                      <a:fillRect/>
                    </a:stretch>
                  </pic:blipFill>
                  <pic:spPr>
                    <a:xfrm>
                      <a:off x="0" y="0"/>
                      <a:ext cx="2511655" cy="5438625"/>
                    </a:xfrm>
                    <a:prstGeom prst="rect">
                      <a:avLst/>
                    </a:prstGeom>
                  </pic:spPr>
                </pic:pic>
              </a:graphicData>
            </a:graphic>
          </wp:inline>
        </w:drawing>
      </w:r>
      <w:r>
        <w:t xml:space="preserve"> </w:t>
      </w:r>
      <w:r>
        <w:drawing>
          <wp:inline distT="0" distB="0" distL="0" distR="0">
            <wp:extent cx="2497455" cy="5408295"/>
            <wp:effectExtent l="0" t="0" r="0" b="1905"/>
            <wp:docPr id="197308998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089989" name="图片 1"/>
                    <pic:cNvPicPr>
                      <a:picLocks noChangeAspect="1"/>
                    </pic:cNvPicPr>
                  </pic:nvPicPr>
                  <pic:blipFill>
                    <a:blip r:embed="rId35"/>
                    <a:stretch>
                      <a:fillRect/>
                    </a:stretch>
                  </pic:blipFill>
                  <pic:spPr>
                    <a:xfrm>
                      <a:off x="0" y="0"/>
                      <a:ext cx="2504152" cy="5422375"/>
                    </a:xfrm>
                    <a:prstGeom prst="rect">
                      <a:avLst/>
                    </a:prstGeom>
                  </pic:spPr>
                </pic:pic>
              </a:graphicData>
            </a:graphic>
          </wp:inline>
        </w:drawing>
      </w:r>
    </w:p>
    <w:p>
      <w:r>
        <w:rPr>
          <w:rFonts w:hint="eastAsia"/>
        </w:rPr>
        <w:t>查看各个学院的统计情况</w:t>
      </w:r>
    </w:p>
    <w:p>
      <w:r>
        <w:drawing>
          <wp:inline distT="0" distB="0" distL="0" distR="0">
            <wp:extent cx="2446655" cy="5297805"/>
            <wp:effectExtent l="0" t="0" r="0" b="0"/>
            <wp:docPr id="6026242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624207" name="图片 1"/>
                    <pic:cNvPicPr>
                      <a:picLocks noChangeAspect="1"/>
                    </pic:cNvPicPr>
                  </pic:nvPicPr>
                  <pic:blipFill>
                    <a:blip r:embed="rId36"/>
                    <a:stretch>
                      <a:fillRect/>
                    </a:stretch>
                  </pic:blipFill>
                  <pic:spPr>
                    <a:xfrm>
                      <a:off x="0" y="0"/>
                      <a:ext cx="2449339" cy="5303687"/>
                    </a:xfrm>
                    <a:prstGeom prst="rect">
                      <a:avLst/>
                    </a:prstGeom>
                  </pic:spPr>
                </pic:pic>
              </a:graphicData>
            </a:graphic>
          </wp:inline>
        </w:drawing>
      </w:r>
    </w:p>
    <w:p>
      <w:pPr>
        <w:pStyle w:val="3"/>
        <w:ind w:left="828" w:hanging="828" w:hangingChars="275"/>
        <w:rPr>
          <w:rFonts w:asciiTheme="minorEastAsia" w:hAnsiTheme="minorEastAsia" w:eastAsiaTheme="minorEastAsia"/>
        </w:rPr>
      </w:pPr>
      <w:bookmarkStart w:id="34" w:name="_Toc153802582"/>
      <w:r>
        <w:rPr>
          <w:rFonts w:hint="eastAsia" w:asciiTheme="minorEastAsia" w:hAnsiTheme="minorEastAsia" w:eastAsiaTheme="minorEastAsia"/>
        </w:rPr>
        <w:t>院系管理人员</w:t>
      </w:r>
      <w:bookmarkEnd w:id="34"/>
    </w:p>
    <w:p>
      <w:pPr>
        <w:pStyle w:val="4"/>
        <w:ind w:left="562" w:hanging="562" w:hangingChars="200"/>
      </w:pPr>
      <w:bookmarkStart w:id="35" w:name="_Toc153802583"/>
      <w:r>
        <w:rPr>
          <w:rFonts w:hint="eastAsia" w:asciiTheme="minorEastAsia" w:hAnsiTheme="minorEastAsia" w:eastAsiaTheme="minorEastAsia"/>
        </w:rPr>
        <w:t>院系学工负责人</w:t>
      </w:r>
      <w:bookmarkEnd w:id="35"/>
    </w:p>
    <w:p>
      <w:pPr>
        <w:pStyle w:val="5"/>
        <w:keepNext/>
        <w:keepLines w:val="0"/>
        <w:ind w:left="482" w:hanging="482" w:hangingChars="200"/>
      </w:pPr>
      <w:bookmarkStart w:id="36" w:name="_Toc153802584"/>
      <w:r>
        <w:rPr>
          <w:rFonts w:hint="eastAsia" w:asciiTheme="minorEastAsia" w:hAnsiTheme="minorEastAsia" w:eastAsiaTheme="minorEastAsia"/>
        </w:rPr>
        <w:t>学籍异动管理</w:t>
      </w:r>
      <w:bookmarkEnd w:id="36"/>
    </w:p>
    <w:p>
      <w:pPr>
        <w:numPr>
          <w:ilvl w:val="0"/>
          <w:numId w:val="13"/>
        </w:numPr>
      </w:pPr>
      <w:r>
        <w:rPr>
          <w:rFonts w:hint="eastAsia"/>
        </w:rPr>
        <w:t>拥有审核权限的相关业务人员进入学籍异动移动端默认显示待当前角色审核的学生申请信息，也可在页面上方根据审核状态和异动类型筛选对应的学生信息。</w:t>
      </w:r>
    </w:p>
    <w:p>
      <w:pPr>
        <w:jc w:val="center"/>
        <w:rPr>
          <w:rFonts w:asciiTheme="minorEastAsia" w:hAnsiTheme="minorEastAsia" w:eastAsiaTheme="minorEastAsia"/>
        </w:rPr>
      </w:pPr>
      <w:r>
        <w:drawing>
          <wp:inline distT="0" distB="0" distL="0" distR="0">
            <wp:extent cx="2607310" cy="5646420"/>
            <wp:effectExtent l="0" t="0" r="2540" b="0"/>
            <wp:docPr id="51438068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380688" name="图片 1"/>
                    <pic:cNvPicPr>
                      <a:picLocks noChangeAspect="1"/>
                    </pic:cNvPicPr>
                  </pic:nvPicPr>
                  <pic:blipFill>
                    <a:blip r:embed="rId37"/>
                    <a:stretch>
                      <a:fillRect/>
                    </a:stretch>
                  </pic:blipFill>
                  <pic:spPr>
                    <a:xfrm>
                      <a:off x="0" y="0"/>
                      <a:ext cx="2611275" cy="5654337"/>
                    </a:xfrm>
                    <a:prstGeom prst="rect">
                      <a:avLst/>
                    </a:prstGeom>
                  </pic:spPr>
                </pic:pic>
              </a:graphicData>
            </a:graphic>
          </wp:inline>
        </w:drawing>
      </w:r>
    </w:p>
    <w:p>
      <w:pPr>
        <w:jc w:val="center"/>
        <w:rPr>
          <w:rFonts w:asciiTheme="minorEastAsia" w:hAnsiTheme="minorEastAsia" w:eastAsiaTheme="minorEastAsia"/>
        </w:rPr>
      </w:pPr>
    </w:p>
    <w:p>
      <w:pPr>
        <w:numPr>
          <w:ilvl w:val="0"/>
          <w:numId w:val="14"/>
        </w:numPr>
      </w:pPr>
      <w:r>
        <w:rPr>
          <w:rFonts w:hint="eastAsia"/>
        </w:rPr>
        <w:t>选择需要审核的学生信息点击进入详情页面，可根据页面提示填写异动原因、异动文号等字段，若有其他异动类型需要转学院或者转专业的需要选择异动后的院系、专业或者班级信息。核对学生异动申请信息根据实际情况可选择审核通过、不通过或者退回进行审核。</w:t>
      </w:r>
    </w:p>
    <w:p>
      <w:pPr>
        <w:jc w:val="center"/>
      </w:pPr>
      <w:r>
        <w:drawing>
          <wp:inline distT="0" distB="0" distL="0" distR="0">
            <wp:extent cx="3324225" cy="6581775"/>
            <wp:effectExtent l="0" t="0" r="9525" b="9525"/>
            <wp:docPr id="564437257" name="图片 564437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437257" name="图片 564437257"/>
                    <pic:cNvPicPr>
                      <a:picLocks noChangeAspect="1"/>
                    </pic:cNvPicPr>
                  </pic:nvPicPr>
                  <pic:blipFill>
                    <a:blip r:embed="rId33"/>
                    <a:stretch>
                      <a:fillRect/>
                    </a:stretch>
                  </pic:blipFill>
                  <pic:spPr>
                    <a:xfrm>
                      <a:off x="0" y="0"/>
                      <a:ext cx="3324225" cy="6581775"/>
                    </a:xfrm>
                    <a:prstGeom prst="rect">
                      <a:avLst/>
                    </a:prstGeom>
                  </pic:spPr>
                </pic:pic>
              </a:graphicData>
            </a:graphic>
          </wp:inline>
        </w:drawing>
      </w:r>
    </w:p>
    <w:p>
      <w:pPr>
        <w:pStyle w:val="4"/>
        <w:ind w:left="773" w:hanging="773" w:hangingChars="275"/>
        <w:rPr>
          <w:rFonts w:asciiTheme="minorEastAsia" w:hAnsiTheme="minorEastAsia" w:eastAsiaTheme="minorEastAsia"/>
        </w:rPr>
      </w:pPr>
      <w:bookmarkStart w:id="37" w:name="_Toc153802585"/>
      <w:r>
        <w:rPr>
          <w:rFonts w:hint="eastAsia" w:asciiTheme="minorEastAsia" w:hAnsiTheme="minorEastAsia" w:eastAsiaTheme="minorEastAsia"/>
        </w:rPr>
        <w:t>辅导员</w:t>
      </w:r>
      <w:bookmarkEnd w:id="37"/>
    </w:p>
    <w:p>
      <w:pPr>
        <w:pStyle w:val="4"/>
        <w:ind w:left="562" w:hanging="562" w:hangingChars="200"/>
      </w:pPr>
      <w:bookmarkStart w:id="38" w:name="_Toc153802586"/>
      <w:r>
        <w:rPr>
          <w:rFonts w:hint="eastAsia" w:asciiTheme="minorEastAsia" w:hAnsiTheme="minorEastAsia" w:eastAsiaTheme="minorEastAsia"/>
        </w:rPr>
        <w:t>学籍异动管理</w:t>
      </w:r>
      <w:bookmarkEnd w:id="38"/>
    </w:p>
    <w:p>
      <w:pPr>
        <w:numPr>
          <w:ilvl w:val="0"/>
          <w:numId w:val="15"/>
        </w:numPr>
      </w:pPr>
      <w:r>
        <w:rPr>
          <w:rFonts w:hint="eastAsia"/>
        </w:rPr>
        <w:t>学生处拥有审核权限的相关业务人员进入学籍异动移动端默认显示待当前角色审核的学生申请信息，也可在页面上方根据审核状态和异动类型筛选对应的学生信息。</w:t>
      </w:r>
    </w:p>
    <w:p>
      <w:pPr>
        <w:jc w:val="center"/>
        <w:rPr>
          <w:rFonts w:asciiTheme="minorEastAsia" w:hAnsiTheme="minorEastAsia" w:eastAsiaTheme="minorEastAsia"/>
        </w:rPr>
      </w:pPr>
      <w:r>
        <w:drawing>
          <wp:inline distT="0" distB="0" distL="0" distR="0">
            <wp:extent cx="2491740" cy="5394960"/>
            <wp:effectExtent l="0" t="0" r="3810" b="0"/>
            <wp:docPr id="544972004" name="图片 544972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972004" name="图片 544972004"/>
                    <pic:cNvPicPr>
                      <a:picLocks noChangeAspect="1"/>
                    </pic:cNvPicPr>
                  </pic:nvPicPr>
                  <pic:blipFill>
                    <a:blip r:embed="rId32"/>
                    <a:stretch>
                      <a:fillRect/>
                    </a:stretch>
                  </pic:blipFill>
                  <pic:spPr>
                    <a:xfrm>
                      <a:off x="0" y="0"/>
                      <a:ext cx="2494376" cy="5401209"/>
                    </a:xfrm>
                    <a:prstGeom prst="rect">
                      <a:avLst/>
                    </a:prstGeom>
                  </pic:spPr>
                </pic:pic>
              </a:graphicData>
            </a:graphic>
          </wp:inline>
        </w:drawing>
      </w:r>
    </w:p>
    <w:p>
      <w:pPr>
        <w:numPr>
          <w:ilvl w:val="0"/>
          <w:numId w:val="15"/>
        </w:numPr>
      </w:pPr>
      <w:r>
        <w:rPr>
          <w:rFonts w:hint="eastAsia"/>
        </w:rPr>
        <w:t>选择需要审核的学生信息点击进入详情页面，可根据页面提示填写异动原因、异动文号等字段，若有其他异动类型需要转学院或者转专业的需要选择异动后的院系、专业或者班级信息。核对学生异动申请信息根据实际情况可选择审核通过、不通过或者退回进行审核。</w:t>
      </w:r>
    </w:p>
    <w:p>
      <w:pPr>
        <w:jc w:val="center"/>
      </w:pPr>
      <w:r>
        <w:drawing>
          <wp:inline distT="0" distB="0" distL="0" distR="0">
            <wp:extent cx="3324225" cy="6581775"/>
            <wp:effectExtent l="0" t="0" r="9525" b="9525"/>
            <wp:docPr id="2094549707" name="图片 2094549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549707" name="图片 2094549707"/>
                    <pic:cNvPicPr>
                      <a:picLocks noChangeAspect="1"/>
                    </pic:cNvPicPr>
                  </pic:nvPicPr>
                  <pic:blipFill>
                    <a:blip r:embed="rId33"/>
                    <a:stretch>
                      <a:fillRect/>
                    </a:stretch>
                  </pic:blipFill>
                  <pic:spPr>
                    <a:xfrm>
                      <a:off x="0" y="0"/>
                      <a:ext cx="3324225" cy="6581775"/>
                    </a:xfrm>
                    <a:prstGeom prst="rect">
                      <a:avLst/>
                    </a:prstGeom>
                  </pic:spPr>
                </pic:pic>
              </a:graphicData>
            </a:graphic>
          </wp:inline>
        </w:drawing>
      </w:r>
    </w:p>
    <w:p>
      <w:pPr>
        <w:pStyle w:val="4"/>
      </w:pPr>
      <w:bookmarkStart w:id="39" w:name="_Toc153802587"/>
      <w:r>
        <w:rPr>
          <w:rFonts w:hint="eastAsia"/>
        </w:rPr>
        <w:t>查询统计</w:t>
      </w:r>
      <w:bookmarkEnd w:id="39"/>
    </w:p>
    <w:p>
      <w:r>
        <w:rPr>
          <w:rFonts w:hint="eastAsia"/>
        </w:rPr>
        <w:t>可进行筛选搜索异动信息，点击可查看详细信息</w:t>
      </w:r>
    </w:p>
    <w:p>
      <w:r>
        <w:drawing>
          <wp:inline distT="0" distB="0" distL="0" distR="0">
            <wp:extent cx="2506345" cy="5426710"/>
            <wp:effectExtent l="0" t="0" r="8255" b="2540"/>
            <wp:docPr id="1018015981" name="图片 1018015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8015981" name="图片 1018015981"/>
                    <pic:cNvPicPr>
                      <a:picLocks noChangeAspect="1"/>
                    </pic:cNvPicPr>
                  </pic:nvPicPr>
                  <pic:blipFill>
                    <a:blip r:embed="rId34"/>
                    <a:stretch>
                      <a:fillRect/>
                    </a:stretch>
                  </pic:blipFill>
                  <pic:spPr>
                    <a:xfrm>
                      <a:off x="0" y="0"/>
                      <a:ext cx="2511655" cy="5438625"/>
                    </a:xfrm>
                    <a:prstGeom prst="rect">
                      <a:avLst/>
                    </a:prstGeom>
                  </pic:spPr>
                </pic:pic>
              </a:graphicData>
            </a:graphic>
          </wp:inline>
        </w:drawing>
      </w:r>
      <w:r>
        <w:t xml:space="preserve"> </w:t>
      </w:r>
      <w:r>
        <w:drawing>
          <wp:inline distT="0" distB="0" distL="0" distR="0">
            <wp:extent cx="2497455" cy="5408295"/>
            <wp:effectExtent l="0" t="0" r="0" b="1905"/>
            <wp:docPr id="1938569994" name="图片 1938569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569994" name="图片 1938569994"/>
                    <pic:cNvPicPr>
                      <a:picLocks noChangeAspect="1"/>
                    </pic:cNvPicPr>
                  </pic:nvPicPr>
                  <pic:blipFill>
                    <a:blip r:embed="rId35"/>
                    <a:stretch>
                      <a:fillRect/>
                    </a:stretch>
                  </pic:blipFill>
                  <pic:spPr>
                    <a:xfrm>
                      <a:off x="0" y="0"/>
                      <a:ext cx="2504152" cy="5422375"/>
                    </a:xfrm>
                    <a:prstGeom prst="rect">
                      <a:avLst/>
                    </a:prstGeom>
                  </pic:spPr>
                </pic:pic>
              </a:graphicData>
            </a:graphic>
          </wp:inline>
        </w:drawing>
      </w:r>
    </w:p>
    <w:p>
      <w:r>
        <w:rPr>
          <w:rFonts w:hint="eastAsia"/>
        </w:rPr>
        <w:t>查看各个学院的统计情况</w:t>
      </w:r>
    </w:p>
    <w:p>
      <w:r>
        <w:drawing>
          <wp:inline distT="0" distB="0" distL="0" distR="0">
            <wp:extent cx="2446655" cy="5297805"/>
            <wp:effectExtent l="0" t="0" r="0" b="0"/>
            <wp:docPr id="835754180" name="图片 835754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754180" name="图片 835754180"/>
                    <pic:cNvPicPr>
                      <a:picLocks noChangeAspect="1"/>
                    </pic:cNvPicPr>
                  </pic:nvPicPr>
                  <pic:blipFill>
                    <a:blip r:embed="rId36"/>
                    <a:stretch>
                      <a:fillRect/>
                    </a:stretch>
                  </pic:blipFill>
                  <pic:spPr>
                    <a:xfrm>
                      <a:off x="0" y="0"/>
                      <a:ext cx="2449339" cy="5303687"/>
                    </a:xfrm>
                    <a:prstGeom prst="rect">
                      <a:avLst/>
                    </a:prstGeom>
                  </pic:spPr>
                </pic:pic>
              </a:graphicData>
            </a:graphic>
          </wp:inline>
        </w:drawing>
      </w:r>
    </w:p>
    <w:p>
      <w:pPr>
        <w:pStyle w:val="4"/>
        <w:ind w:left="562" w:hanging="562" w:hangingChars="200"/>
        <w:rPr>
          <w:rFonts w:asciiTheme="minorEastAsia" w:hAnsiTheme="minorEastAsia" w:eastAsiaTheme="minorEastAsia"/>
        </w:rPr>
      </w:pPr>
      <w:bookmarkStart w:id="40" w:name="_Toc153802588"/>
      <w:bookmarkStart w:id="41" w:name="_Toc153788516"/>
      <w:r>
        <w:rPr>
          <w:rFonts w:hint="eastAsia" w:asciiTheme="minorEastAsia" w:hAnsiTheme="minorEastAsia" w:eastAsiaTheme="minorEastAsia"/>
        </w:rPr>
        <w:t>学生</w:t>
      </w:r>
      <w:bookmarkEnd w:id="40"/>
      <w:bookmarkEnd w:id="41"/>
    </w:p>
    <w:p>
      <w:pPr>
        <w:pStyle w:val="5"/>
        <w:ind w:left="663" w:hanging="663" w:hangingChars="275"/>
      </w:pPr>
      <w:bookmarkStart w:id="42" w:name="_Toc153788517"/>
      <w:bookmarkStart w:id="43" w:name="_Toc153802589"/>
      <w:r>
        <w:rPr>
          <w:rFonts w:hint="eastAsia" w:asciiTheme="minorEastAsia" w:hAnsiTheme="minorEastAsia" w:eastAsiaTheme="minorEastAsia"/>
        </w:rPr>
        <w:t>学籍异动申请</w:t>
      </w:r>
      <w:bookmarkEnd w:id="42"/>
      <w:bookmarkEnd w:id="43"/>
    </w:p>
    <w:p>
      <w:pPr>
        <w:ind w:firstLine="420"/>
      </w:pPr>
      <w:r>
        <w:rPr>
          <w:rFonts w:hint="eastAsia"/>
        </w:rPr>
        <w:t>学生角色在移动端主要用于异动申请。</w:t>
      </w:r>
    </w:p>
    <w:p>
      <w:pPr>
        <w:pStyle w:val="143"/>
        <w:numPr>
          <w:ilvl w:val="0"/>
          <w:numId w:val="16"/>
        </w:numPr>
        <w:ind w:firstLineChars="0"/>
        <w:jc w:val="left"/>
        <w:rPr>
          <w:rFonts w:asciiTheme="minorEastAsia" w:hAnsiTheme="minorEastAsia" w:eastAsiaTheme="minorEastAsia"/>
        </w:rPr>
      </w:pPr>
      <w:r>
        <w:rPr>
          <w:rFonts w:asciiTheme="minorEastAsia" w:hAnsiTheme="minorEastAsia" w:eastAsiaTheme="minorEastAsia"/>
        </w:rPr>
        <w:t>选择</w:t>
      </w:r>
      <w:r>
        <w:rPr>
          <w:rFonts w:hint="eastAsia" w:asciiTheme="minorEastAsia" w:hAnsiTheme="minorEastAsia" w:eastAsiaTheme="minorEastAsia"/>
        </w:rPr>
        <w:t>学籍异动，该页面可查看申请记录以及对学籍异动进行申请。</w:t>
      </w:r>
    </w:p>
    <w:p>
      <w:pPr>
        <w:jc w:val="distribute"/>
        <w:rPr>
          <w:rFonts w:asciiTheme="minorEastAsia" w:hAnsiTheme="minorEastAsia" w:eastAsiaTheme="minorEastAsia"/>
        </w:rPr>
      </w:pPr>
      <w:r>
        <w:drawing>
          <wp:inline distT="0" distB="0" distL="0" distR="0">
            <wp:extent cx="2520950" cy="5459730"/>
            <wp:effectExtent l="0" t="0" r="0" b="7620"/>
            <wp:docPr id="211664754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647546" name="图片 1"/>
                    <pic:cNvPicPr>
                      <a:picLocks noChangeAspect="1"/>
                    </pic:cNvPicPr>
                  </pic:nvPicPr>
                  <pic:blipFill>
                    <a:blip r:embed="rId38"/>
                    <a:stretch>
                      <a:fillRect/>
                    </a:stretch>
                  </pic:blipFill>
                  <pic:spPr>
                    <a:xfrm>
                      <a:off x="0" y="0"/>
                      <a:ext cx="2528198" cy="5474443"/>
                    </a:xfrm>
                    <a:prstGeom prst="rect">
                      <a:avLst/>
                    </a:prstGeom>
                  </pic:spPr>
                </pic:pic>
              </a:graphicData>
            </a:graphic>
          </wp:inline>
        </w:drawing>
      </w:r>
      <w:r>
        <w:t xml:space="preserve"> </w:t>
      </w:r>
      <w:r>
        <w:rPr>
          <w:rFonts w:asciiTheme="minorEastAsia" w:hAnsiTheme="minorEastAsia" w:eastAsiaTheme="minorEastAsia"/>
        </w:rPr>
        <w:t xml:space="preserve"> </w:t>
      </w:r>
    </w:p>
    <w:p>
      <w:pPr>
        <w:jc w:val="distribute"/>
        <w:rPr>
          <w:rFonts w:asciiTheme="minorEastAsia" w:hAnsiTheme="minorEastAsia" w:eastAsiaTheme="minorEastAsia"/>
        </w:rPr>
      </w:pPr>
    </w:p>
    <w:p>
      <w:pPr>
        <w:jc w:val="distribute"/>
        <w:rPr>
          <w:rFonts w:asciiTheme="minorEastAsia" w:hAnsiTheme="minorEastAsia" w:eastAsiaTheme="minorEastAsia"/>
        </w:rPr>
      </w:pPr>
    </w:p>
    <w:p>
      <w:pPr>
        <w:jc w:val="distribute"/>
        <w:rPr>
          <w:rFonts w:asciiTheme="minorEastAsia" w:hAnsiTheme="minorEastAsia" w:eastAsiaTheme="minorEastAsia"/>
        </w:rPr>
      </w:pPr>
    </w:p>
    <w:p>
      <w:pPr>
        <w:jc w:val="distribute"/>
        <w:rPr>
          <w:rFonts w:asciiTheme="minorEastAsia" w:hAnsiTheme="minorEastAsia" w:eastAsiaTheme="minorEastAsia"/>
        </w:rPr>
      </w:pPr>
    </w:p>
    <w:p>
      <w:pPr>
        <w:jc w:val="distribute"/>
        <w:rPr>
          <w:rFonts w:asciiTheme="minorEastAsia" w:hAnsiTheme="minorEastAsia" w:eastAsiaTheme="minorEastAsia"/>
        </w:rPr>
      </w:pPr>
    </w:p>
    <w:p>
      <w:pPr>
        <w:pStyle w:val="143"/>
        <w:numPr>
          <w:ilvl w:val="0"/>
          <w:numId w:val="16"/>
        </w:numPr>
        <w:ind w:firstLineChars="0"/>
        <w:jc w:val="left"/>
        <w:rPr>
          <w:rFonts w:asciiTheme="minorEastAsia" w:hAnsiTheme="minorEastAsia" w:eastAsiaTheme="minorEastAsia"/>
        </w:rPr>
      </w:pPr>
      <w:r>
        <w:rPr>
          <w:rFonts w:hint="eastAsia" w:asciiTheme="minorEastAsia" w:hAnsiTheme="minorEastAsia" w:eastAsiaTheme="minorEastAsia"/>
        </w:rPr>
        <w:t>选择需要申请的异动类型点击“申请”进入异动类型说明页面，阅读异动政策和说明材料后可点击页面下方的“马上申请”链接进入填写申请信息页面。</w:t>
      </w:r>
    </w:p>
    <w:p>
      <w:pPr>
        <w:jc w:val="left"/>
      </w:pPr>
      <w:r>
        <w:drawing>
          <wp:inline distT="0" distB="0" distL="0" distR="0">
            <wp:extent cx="2113280" cy="4051935"/>
            <wp:effectExtent l="0" t="0" r="1270" b="5715"/>
            <wp:docPr id="6535155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515593" name="图片 1"/>
                    <pic:cNvPicPr>
                      <a:picLocks noChangeAspect="1"/>
                    </pic:cNvPicPr>
                  </pic:nvPicPr>
                  <pic:blipFill>
                    <a:blip r:embed="rId39"/>
                    <a:stretch>
                      <a:fillRect/>
                    </a:stretch>
                  </pic:blipFill>
                  <pic:spPr>
                    <a:xfrm>
                      <a:off x="0" y="0"/>
                      <a:ext cx="2122008" cy="4069063"/>
                    </a:xfrm>
                    <a:prstGeom prst="rect">
                      <a:avLst/>
                    </a:prstGeom>
                  </pic:spPr>
                </pic:pic>
              </a:graphicData>
            </a:graphic>
          </wp:inline>
        </w:drawing>
      </w:r>
      <w:r>
        <w:drawing>
          <wp:inline distT="0" distB="0" distL="0" distR="0">
            <wp:extent cx="1863090" cy="4054475"/>
            <wp:effectExtent l="0" t="0" r="3810" b="3175"/>
            <wp:docPr id="20916854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685445" name="图片 1"/>
                    <pic:cNvPicPr>
                      <a:picLocks noChangeAspect="1"/>
                    </pic:cNvPicPr>
                  </pic:nvPicPr>
                  <pic:blipFill>
                    <a:blip r:embed="rId40"/>
                    <a:stretch>
                      <a:fillRect/>
                    </a:stretch>
                  </pic:blipFill>
                  <pic:spPr>
                    <a:xfrm>
                      <a:off x="0" y="0"/>
                      <a:ext cx="1884594" cy="4100878"/>
                    </a:xfrm>
                    <a:prstGeom prst="rect">
                      <a:avLst/>
                    </a:prstGeom>
                  </pic:spPr>
                </pic:pic>
              </a:graphicData>
            </a:graphic>
          </wp:inline>
        </w:drawing>
      </w:r>
    </w:p>
    <w:p>
      <w:pPr>
        <w:pStyle w:val="143"/>
        <w:numPr>
          <w:ilvl w:val="0"/>
          <w:numId w:val="16"/>
        </w:numPr>
        <w:spacing w:before="156" w:beforeLines="50" w:after="156" w:afterLines="50"/>
        <w:ind w:firstLineChars="0"/>
        <w:jc w:val="left"/>
        <w:rPr>
          <w:rFonts w:asciiTheme="minorEastAsia" w:hAnsiTheme="minorEastAsia" w:eastAsiaTheme="minorEastAsia"/>
        </w:rPr>
      </w:pPr>
      <w:r>
        <w:rPr>
          <w:rFonts w:hint="eastAsia" w:asciiTheme="minorEastAsia" w:hAnsiTheme="minorEastAsia" w:eastAsiaTheme="minorEastAsia"/>
        </w:rPr>
        <w:t>在申请详情页面需要填写异动原因、本人联系电话、家庭联系电话和证明材料方可提交异动申请。</w:t>
      </w:r>
    </w:p>
    <w:p>
      <w:pPr>
        <w:jc w:val="center"/>
      </w:pPr>
      <w:r>
        <w:drawing>
          <wp:inline distT="0" distB="0" distL="0" distR="0">
            <wp:extent cx="1426845" cy="3132455"/>
            <wp:effectExtent l="0" t="0" r="1905" b="0"/>
            <wp:docPr id="1026923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92323" name="图片 1"/>
                    <pic:cNvPicPr>
                      <a:picLocks noChangeAspect="1"/>
                    </pic:cNvPicPr>
                  </pic:nvPicPr>
                  <pic:blipFill>
                    <a:blip r:embed="rId41"/>
                    <a:stretch>
                      <a:fillRect/>
                    </a:stretch>
                  </pic:blipFill>
                  <pic:spPr>
                    <a:xfrm>
                      <a:off x="0" y="0"/>
                      <a:ext cx="1454054" cy="3191921"/>
                    </a:xfrm>
                    <a:prstGeom prst="rect">
                      <a:avLst/>
                    </a:prstGeom>
                  </pic:spPr>
                </pic:pic>
              </a:graphicData>
            </a:graphic>
          </wp:inline>
        </w:drawing>
      </w:r>
    </w:p>
    <w:p>
      <w:pPr>
        <w:pStyle w:val="5"/>
        <w:ind w:left="663" w:hanging="663" w:hangingChars="275"/>
      </w:pPr>
      <w:bookmarkStart w:id="44" w:name="_Toc153788518"/>
      <w:bookmarkStart w:id="45" w:name="_Toc153802590"/>
      <w:r>
        <w:rPr>
          <w:rFonts w:hint="eastAsia"/>
        </w:rPr>
        <w:t>申请进度查询</w:t>
      </w:r>
      <w:bookmarkEnd w:id="44"/>
      <w:bookmarkEnd w:id="45"/>
    </w:p>
    <w:p>
      <w:pPr>
        <w:pStyle w:val="143"/>
        <w:numPr>
          <w:ilvl w:val="0"/>
          <w:numId w:val="17"/>
        </w:numPr>
        <w:ind w:firstLineChars="0"/>
        <w:jc w:val="left"/>
        <w:rPr>
          <w:rFonts w:asciiTheme="minorEastAsia" w:hAnsiTheme="minorEastAsia" w:eastAsiaTheme="minorEastAsia"/>
        </w:rPr>
      </w:pPr>
      <w:r>
        <w:rPr>
          <w:rFonts w:hint="eastAsia" w:asciiTheme="minorEastAsia" w:hAnsiTheme="minorEastAsia" w:eastAsiaTheme="minorEastAsia"/>
        </w:rPr>
        <w:t>提交申请后跳转到查询审核进度信息页面。</w:t>
      </w:r>
    </w:p>
    <w:p>
      <w:pPr>
        <w:jc w:val="center"/>
        <w:rPr>
          <w:rFonts w:asciiTheme="minorEastAsia" w:hAnsiTheme="minorEastAsia" w:eastAsiaTheme="minorEastAsia"/>
        </w:rPr>
      </w:pPr>
      <w:r>
        <w:drawing>
          <wp:inline distT="0" distB="0" distL="0" distR="0">
            <wp:extent cx="1974215" cy="4017645"/>
            <wp:effectExtent l="0" t="0" r="6985" b="1905"/>
            <wp:docPr id="6770321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032115" name="图片 1"/>
                    <pic:cNvPicPr>
                      <a:picLocks noChangeAspect="1"/>
                    </pic:cNvPicPr>
                  </pic:nvPicPr>
                  <pic:blipFill>
                    <a:blip r:embed="rId42"/>
                    <a:stretch>
                      <a:fillRect/>
                    </a:stretch>
                  </pic:blipFill>
                  <pic:spPr>
                    <a:xfrm>
                      <a:off x="0" y="0"/>
                      <a:ext cx="1976457" cy="4022672"/>
                    </a:xfrm>
                    <a:prstGeom prst="rect">
                      <a:avLst/>
                    </a:prstGeom>
                  </pic:spPr>
                </pic:pic>
              </a:graphicData>
            </a:graphic>
          </wp:inline>
        </w:drawing>
      </w:r>
    </w:p>
    <w:p>
      <w:pPr>
        <w:pStyle w:val="143"/>
        <w:numPr>
          <w:ilvl w:val="0"/>
          <w:numId w:val="17"/>
        </w:numPr>
        <w:ind w:firstLineChars="0"/>
        <w:jc w:val="left"/>
        <w:rPr>
          <w:rFonts w:asciiTheme="minorEastAsia" w:hAnsiTheme="minorEastAsia" w:eastAsiaTheme="minorEastAsia"/>
        </w:rPr>
      </w:pPr>
      <w:r>
        <w:rPr>
          <w:rFonts w:hint="eastAsia" w:asciiTheme="minorEastAsia" w:hAnsiTheme="minorEastAsia" w:eastAsiaTheme="minorEastAsia"/>
        </w:rPr>
        <w:t>点击审核进度详情可查询学籍异动的申请表详细信息，若提交申请后未审核可点击页面下方的“撤回”链接撤回后可重新修改进行提交。</w:t>
      </w:r>
    </w:p>
    <w:p>
      <w:pPr>
        <w:pStyle w:val="143"/>
        <w:ind w:firstLine="0" w:firstLineChars="0"/>
        <w:jc w:val="center"/>
        <w:rPr>
          <w:rFonts w:asciiTheme="minorEastAsia" w:hAnsiTheme="minorEastAsia" w:eastAsiaTheme="minorEastAsia"/>
        </w:rPr>
      </w:pPr>
      <w:r>
        <w:drawing>
          <wp:inline distT="0" distB="0" distL="0" distR="0">
            <wp:extent cx="2682240" cy="5863590"/>
            <wp:effectExtent l="0" t="0" r="3810" b="3810"/>
            <wp:docPr id="17766532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653254" name="图片 1"/>
                    <pic:cNvPicPr>
                      <a:picLocks noChangeAspect="1"/>
                    </pic:cNvPicPr>
                  </pic:nvPicPr>
                  <pic:blipFill>
                    <a:blip r:embed="rId43"/>
                    <a:stretch>
                      <a:fillRect/>
                    </a:stretch>
                  </pic:blipFill>
                  <pic:spPr>
                    <a:xfrm>
                      <a:off x="0" y="0"/>
                      <a:ext cx="2683934" cy="5867536"/>
                    </a:xfrm>
                    <a:prstGeom prst="rect">
                      <a:avLst/>
                    </a:prstGeom>
                  </pic:spPr>
                </pic:pic>
              </a:graphicData>
            </a:graphic>
          </wp:inline>
        </w:drawing>
      </w:r>
    </w:p>
    <w:p/>
    <w:p>
      <w:pPr>
        <w:pStyle w:val="2"/>
      </w:pPr>
      <w:bookmarkStart w:id="46" w:name="_Toc153802591"/>
      <w:r>
        <w:t>常见问题</w:t>
      </w:r>
      <w:bookmarkEnd w:id="46"/>
    </w:p>
    <w:p>
      <w:pPr>
        <w:pStyle w:val="2"/>
      </w:pPr>
      <w:bookmarkStart w:id="47" w:name="_Toc153802592"/>
      <w:bookmarkStart w:id="48" w:name="_Toc6005"/>
      <w:r>
        <w:t>附录</w:t>
      </w:r>
      <w:bookmarkEnd w:id="47"/>
      <w:bookmarkEnd w:id="48"/>
    </w:p>
    <w:p>
      <w:pPr>
        <w:ind w:firstLine="420"/>
        <w:rPr>
          <w:rFonts w:cs="宋体"/>
        </w:rPr>
      </w:pPr>
    </w:p>
    <w:p>
      <w:pPr>
        <w:jc w:val="right"/>
      </w:pPr>
      <w:r>
        <w:rPr>
          <w:rFonts w:hint="eastAsia"/>
          <w:b/>
        </w:rPr>
        <w:t>＝＝文档结束＝＝</w:t>
      </w:r>
    </w:p>
    <w:sectPr>
      <w:headerReference r:id="rId10" w:type="default"/>
      <w:footerReference r:id="rId11" w:type="default"/>
      <w:pgSz w:w="11906" w:h="16838"/>
      <w:pgMar w:top="1440" w:right="1800" w:bottom="1440" w:left="1800" w:header="851" w:footer="358"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Arial">
    <w:panose1 w:val="020B0604020202020204"/>
    <w:charset w:val="00"/>
    <w:family w:val="swiss"/>
    <w:pitch w:val="default"/>
    <w:sig w:usb0="E0002EFF" w:usb1="C000785B" w:usb2="00000009" w:usb3="00000000" w:csb0="400001FF" w:csb1="FFFF0000"/>
  </w:font>
  <w:font w:name="Trebuchet MS">
    <w:panose1 w:val="020B0603020202020204"/>
    <w:charset w:val="00"/>
    <w:family w:val="swiss"/>
    <w:pitch w:val="default"/>
    <w:sig w:usb0="00000687" w:usb1="00000000" w:usb2="00000000" w:usb3="00000000" w:csb0="2000009F" w:csb1="00000000"/>
  </w:font>
  <w:font w:name="Book Antiqua">
    <w:panose1 w:val="02040602050305030304"/>
    <w:charset w:val="00"/>
    <w:family w:val="roman"/>
    <w:pitch w:val="default"/>
    <w:sig w:usb0="00000287" w:usb1="00000000" w:usb2="00000000" w:usb3="00000000" w:csb0="2000009F" w:csb1="DFD70000"/>
  </w:font>
  <w:font w:name="PMingLiU">
    <w:altName w:val="Microsoft JhengHei UI"/>
    <w:panose1 w:val="02010601000101010101"/>
    <w:charset w:val="88"/>
    <w:family w:val="roman"/>
    <w:pitch w:val="default"/>
    <w:sig w:usb0="00000000" w:usb1="00000000" w:usb2="00000016" w:usb3="00000000" w:csb0="00100001" w:csb1="00000000"/>
  </w:font>
  <w:font w:name="Courier New">
    <w:panose1 w:val="02070309020205020404"/>
    <w:charset w:val="00"/>
    <w:family w:val="modern"/>
    <w:pitch w:val="default"/>
    <w:sig w:usb0="E0002EFF" w:usb1="C0007843" w:usb2="00000009" w:usb3="00000000" w:csb0="400001FF" w:csb1="FFFF0000"/>
  </w:font>
  <w:font w:name="Cambria">
    <w:panose1 w:val="02040503050406030204"/>
    <w:charset w:val="00"/>
    <w:family w:val="roman"/>
    <w:pitch w:val="default"/>
    <w:sig w:usb0="E00006FF" w:usb1="420024FF" w:usb2="02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PMingLiU-ExtB">
    <w:panose1 w:val="02020500000000000000"/>
    <w:charset w:val="88"/>
    <w:family w:val="roman"/>
    <w:pitch w:val="default"/>
    <w:sig w:usb0="8000002F" w:usb1="02000008" w:usb2="00000000" w:usb3="00000000" w:csb0="00100001" w:csb1="00000000"/>
  </w:font>
  <w:font w:name="Microsoft JhengHei UI">
    <w:panose1 w:val="020B0604030504040204"/>
    <w:charset w:val="88"/>
    <w:family w:val="auto"/>
    <w:pitch w:val="default"/>
    <w:sig w:usb0="000002A7" w:usb1="28CF4400" w:usb2="00000016" w:usb3="00000000" w:csb0="00100009"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909" w:tblpY="15404"/>
      <w:tblOverlap w:val="never"/>
      <w:tblW w:w="868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06"/>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c>
        <w:tcPr>
          <w:tcW w:w="6506" w:type="dxa"/>
        </w:tcPr>
        <w:p>
          <w:pPr>
            <w:pStyle w:val="28"/>
            <w:spacing w:line="240" w:lineRule="auto"/>
            <w:rPr>
              <w:sz w:val="21"/>
              <w:szCs w:val="21"/>
            </w:rPr>
          </w:pPr>
          <w:r>
            <w:rPr>
              <w:rFonts w:cs="Arial"/>
              <w:kern w:val="0"/>
              <w:sz w:val="21"/>
              <w:szCs w:val="21"/>
            </w:rPr>
            <w:t>版权所有</w:t>
          </w:r>
          <w:r>
            <w:rPr>
              <w:rFonts w:hint="eastAsia" w:ascii="PMingLiU" w:hAnsi="PMingLiU" w:eastAsia="PMingLiU" w:cs="宋体"/>
              <w:kern w:val="0"/>
              <w:sz w:val="21"/>
              <w:szCs w:val="21"/>
            </w:rPr>
            <w:t>©</w:t>
          </w:r>
          <w:r>
            <w:rPr>
              <w:rFonts w:cs="Arial"/>
              <w:kern w:val="0"/>
              <w:sz w:val="21"/>
              <w:szCs w:val="21"/>
            </w:rPr>
            <w:t>江苏金智教育信息</w:t>
          </w:r>
          <w:r>
            <w:rPr>
              <w:rFonts w:hint="eastAsia" w:cs="Arial"/>
              <w:kern w:val="0"/>
              <w:sz w:val="21"/>
              <w:szCs w:val="21"/>
            </w:rPr>
            <w:t>股份</w:t>
          </w:r>
          <w:r>
            <w:rPr>
              <w:rFonts w:cs="Arial"/>
              <w:kern w:val="0"/>
              <w:sz w:val="21"/>
              <w:szCs w:val="21"/>
            </w:rPr>
            <w:t>有限公司，保留所有权利。</w:t>
          </w:r>
        </w:p>
      </w:tc>
      <w:tc>
        <w:tcPr>
          <w:tcW w:w="2177" w:type="dxa"/>
        </w:tcPr>
        <w:p>
          <w:pPr>
            <w:pStyle w:val="28"/>
            <w:spacing w:line="240" w:lineRule="auto"/>
            <w:jc w:val="right"/>
            <w:rPr>
              <w:sz w:val="21"/>
              <w:szCs w:val="21"/>
            </w:rPr>
          </w:pPr>
          <w:r>
            <w:rPr>
              <w:rFonts w:hint="eastAsia"/>
              <w:sz w:val="21"/>
              <w:szCs w:val="21"/>
            </w:rPr>
            <w:t xml:space="preserve">第 </w:t>
          </w: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II</w:t>
          </w:r>
          <w:r>
            <w:rPr>
              <w:sz w:val="21"/>
              <w:szCs w:val="21"/>
            </w:rPr>
            <w:fldChar w:fldCharType="end"/>
          </w:r>
          <w:r>
            <w:rPr>
              <w:rFonts w:hint="eastAsia"/>
              <w:sz w:val="21"/>
              <w:szCs w:val="21"/>
            </w:rPr>
            <w:t xml:space="preserve"> 页</w:t>
          </w:r>
        </w:p>
      </w:tc>
    </w:tr>
  </w:tbl>
  <w:p>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68" w:tblpY="15416"/>
      <w:tblOverlap w:val="never"/>
      <w:tblW w:w="875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416"/>
      <w:gridCol w:w="233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6416" w:type="dxa"/>
          <w:tcBorders>
            <w:top w:val="single" w:color="auto" w:sz="4" w:space="0"/>
            <w:left w:val="single" w:color="auto" w:sz="4" w:space="0"/>
            <w:bottom w:val="single" w:color="auto" w:sz="4" w:space="0"/>
            <w:right w:val="single" w:color="auto" w:sz="4" w:space="0"/>
          </w:tcBorders>
          <w:vAlign w:val="center"/>
        </w:tcPr>
        <w:p>
          <w:pPr>
            <w:pStyle w:val="28"/>
            <w:spacing w:line="240" w:lineRule="auto"/>
            <w:jc w:val="both"/>
            <w:rPr>
              <w:rFonts w:asciiTheme="majorEastAsia" w:hAnsiTheme="majorEastAsia" w:eastAsiaTheme="majorEastAsia"/>
              <w:sz w:val="21"/>
              <w:szCs w:val="21"/>
            </w:rPr>
          </w:pPr>
          <w:r>
            <w:rPr>
              <w:rFonts w:cs="Arial" w:asciiTheme="majorEastAsia" w:hAnsiTheme="majorEastAsia" w:eastAsiaTheme="majorEastAsia"/>
              <w:kern w:val="0"/>
              <w:sz w:val="21"/>
              <w:szCs w:val="21"/>
            </w:rPr>
            <w:t>版权所有</w:t>
          </w:r>
          <w:r>
            <w:rPr>
              <w:rFonts w:hint="eastAsia" w:ascii="PMingLiU" w:hAnsi="PMingLiU" w:eastAsia="PMingLiU" w:cs="宋体"/>
              <w:kern w:val="0"/>
              <w:sz w:val="21"/>
              <w:szCs w:val="21"/>
            </w:rPr>
            <w:t>©</w:t>
          </w:r>
          <w:r>
            <w:rPr>
              <w:rFonts w:cs="Arial" w:asciiTheme="majorEastAsia" w:hAnsiTheme="majorEastAsia" w:eastAsiaTheme="majorEastAsia"/>
              <w:kern w:val="0"/>
              <w:sz w:val="21"/>
              <w:szCs w:val="21"/>
            </w:rPr>
            <w:t>江苏金智教育信息</w:t>
          </w:r>
          <w:r>
            <w:rPr>
              <w:rFonts w:hint="eastAsia" w:cs="Arial" w:asciiTheme="majorEastAsia" w:hAnsiTheme="majorEastAsia" w:eastAsiaTheme="majorEastAsia"/>
              <w:kern w:val="0"/>
              <w:sz w:val="21"/>
              <w:szCs w:val="21"/>
            </w:rPr>
            <w:t>股份</w:t>
          </w:r>
          <w:r>
            <w:rPr>
              <w:rFonts w:cs="Arial" w:asciiTheme="majorEastAsia" w:hAnsiTheme="majorEastAsia" w:eastAsiaTheme="majorEastAsia"/>
              <w:kern w:val="0"/>
              <w:sz w:val="21"/>
              <w:szCs w:val="21"/>
            </w:rPr>
            <w:t>有限公司，保留所有权利。</w:t>
          </w:r>
        </w:p>
      </w:tc>
      <w:tc>
        <w:tcPr>
          <w:tcW w:w="2334" w:type="dxa"/>
          <w:tcBorders>
            <w:left w:val="single" w:color="auto" w:sz="4" w:space="0"/>
          </w:tcBorders>
          <w:vAlign w:val="center"/>
        </w:tcPr>
        <w:p>
          <w:pPr>
            <w:pStyle w:val="28"/>
            <w:spacing w:line="240" w:lineRule="auto"/>
            <w:jc w:val="right"/>
            <w:rPr>
              <w:rFonts w:asciiTheme="majorEastAsia" w:hAnsiTheme="majorEastAsia" w:eastAsiaTheme="majorEastAsia"/>
              <w:sz w:val="21"/>
              <w:szCs w:val="21"/>
            </w:rPr>
          </w:pPr>
        </w:p>
      </w:tc>
    </w:tr>
  </w:tbl>
  <w:p>
    <w:pPr>
      <w:pStyle w:val="28"/>
    </w:pPr>
  </w:p>
  <w:p>
    <w:pPr>
      <w:pStyle w:val="2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28"/>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28"/>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5</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26</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2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869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4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sz w:val="21"/>
              <w:szCs w:val="21"/>
            </w:rPr>
          </w:pPr>
          <w:r>
            <w:rPr>
              <w:sz w:val="21"/>
              <w:szCs w:val="21"/>
            </w:rPr>
            <w:drawing>
              <wp:inline distT="0" distB="0" distL="0" distR="0">
                <wp:extent cx="1897380" cy="548640"/>
                <wp:effectExtent l="0" t="0" r="7620" b="3810"/>
                <wp:docPr id="4" name="图片 33"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3"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学工域_学籍异动_产品实施手册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28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500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sz w:val="21"/>
              <w:szCs w:val="21"/>
            </w:rPr>
          </w:pPr>
          <w:r>
            <w:rPr>
              <w:sz w:val="21"/>
              <w:szCs w:val="21"/>
            </w:rPr>
            <w:drawing>
              <wp:inline distT="0" distB="0" distL="0" distR="0">
                <wp:extent cx="1897380" cy="548640"/>
                <wp:effectExtent l="0" t="0" r="7620" b="3810"/>
                <wp:docPr id="1524574801" name="图片 1524574801"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4574801" name="图片 1524574801"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5004"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5004"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学工域_学籍异动_产品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5004"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506"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522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sz w:val="21"/>
              <w:szCs w:val="21"/>
            </w:rPr>
          </w:pPr>
          <w:r>
            <w:rPr>
              <w:sz w:val="21"/>
              <w:szCs w:val="21"/>
            </w:rPr>
            <w:drawing>
              <wp:inline distT="0" distB="0" distL="0" distR="0">
                <wp:extent cx="1897380" cy="548640"/>
                <wp:effectExtent l="0" t="0" r="7620" b="3810"/>
                <wp:docPr id="9" name="图片 34"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4"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5229"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5229"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学工域_学籍异动_产品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5229"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81E7238"/>
    <w:multiLevelType w:val="singleLevel"/>
    <w:tmpl w:val="981E7238"/>
    <w:lvl w:ilvl="0" w:tentative="0">
      <w:start w:val="1"/>
      <w:numFmt w:val="decimal"/>
      <w:lvlText w:val="%1."/>
      <w:lvlJc w:val="left"/>
      <w:pPr>
        <w:ind w:left="425" w:hanging="425"/>
      </w:pPr>
      <w:rPr>
        <w:rFonts w:hint="default"/>
      </w:rPr>
    </w:lvl>
  </w:abstractNum>
  <w:abstractNum w:abstractNumId="1">
    <w:nsid w:val="B94C266E"/>
    <w:multiLevelType w:val="multilevel"/>
    <w:tmpl w:val="B94C266E"/>
    <w:lvl w:ilvl="0" w:tentative="0">
      <w:start w:val="1"/>
      <w:numFmt w:val="decimal"/>
      <w:suff w:val="nothing"/>
      <w:lvlText w:val="%1．"/>
      <w:lvlJc w:val="left"/>
      <w:pPr>
        <w:ind w:left="0" w:firstLine="40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
    <w:nsid w:val="CAB6472E"/>
    <w:multiLevelType w:val="singleLevel"/>
    <w:tmpl w:val="CAB6472E"/>
    <w:lvl w:ilvl="0" w:tentative="0">
      <w:start w:val="1"/>
      <w:numFmt w:val="decimal"/>
      <w:lvlText w:val="%1)"/>
      <w:lvlJc w:val="left"/>
      <w:pPr>
        <w:ind w:left="425" w:hanging="425"/>
      </w:pPr>
      <w:rPr>
        <w:rFonts w:hint="default"/>
      </w:rPr>
    </w:lvl>
  </w:abstractNum>
  <w:abstractNum w:abstractNumId="3">
    <w:nsid w:val="CC8FA993"/>
    <w:multiLevelType w:val="singleLevel"/>
    <w:tmpl w:val="CC8FA993"/>
    <w:lvl w:ilvl="0" w:tentative="0">
      <w:start w:val="1"/>
      <w:numFmt w:val="decimal"/>
      <w:lvlText w:val="%1)"/>
      <w:lvlJc w:val="left"/>
      <w:pPr>
        <w:ind w:left="425" w:hanging="425"/>
      </w:pPr>
      <w:rPr>
        <w:rFonts w:hint="default"/>
      </w:rPr>
    </w:lvl>
  </w:abstractNum>
  <w:abstractNum w:abstractNumId="4">
    <w:nsid w:val="D458D6EA"/>
    <w:multiLevelType w:val="singleLevel"/>
    <w:tmpl w:val="D458D6EA"/>
    <w:lvl w:ilvl="0" w:tentative="0">
      <w:start w:val="1"/>
      <w:numFmt w:val="decimal"/>
      <w:lvlText w:val="%1."/>
      <w:lvlJc w:val="left"/>
      <w:pPr>
        <w:ind w:left="425" w:hanging="425"/>
      </w:pPr>
      <w:rPr>
        <w:rFonts w:hint="default"/>
      </w:rPr>
    </w:lvl>
  </w:abstractNum>
  <w:abstractNum w:abstractNumId="5">
    <w:nsid w:val="F6EC25ED"/>
    <w:multiLevelType w:val="singleLevel"/>
    <w:tmpl w:val="F6EC25ED"/>
    <w:lvl w:ilvl="0" w:tentative="0">
      <w:start w:val="1"/>
      <w:numFmt w:val="decimal"/>
      <w:lvlText w:val="%1)"/>
      <w:lvlJc w:val="left"/>
      <w:pPr>
        <w:ind w:left="425" w:hanging="425"/>
      </w:pPr>
      <w:rPr>
        <w:rFonts w:hint="default"/>
      </w:rPr>
    </w:lvl>
  </w:abstractNum>
  <w:abstractNum w:abstractNumId="6">
    <w:nsid w:val="0000000A"/>
    <w:multiLevelType w:val="multilevel"/>
    <w:tmpl w:val="0000000A"/>
    <w:lvl w:ilvl="0" w:tentative="0">
      <w:start w:val="1"/>
      <w:numFmt w:val="decimal"/>
      <w:lvlText w:val="%1."/>
      <w:lvlJc w:val="left"/>
      <w:pPr>
        <w:ind w:left="420" w:hanging="420"/>
      </w:pPr>
    </w:lvl>
    <w:lvl w:ilvl="1" w:tentative="0">
      <w:start w:val="1"/>
      <w:numFmt w:val="decimal"/>
      <w:pStyle w:val="12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
    <w:nsid w:val="0000000D"/>
    <w:multiLevelType w:val="singleLevel"/>
    <w:tmpl w:val="0000000D"/>
    <w:lvl w:ilvl="0" w:tentative="0">
      <w:start w:val="1"/>
      <w:numFmt w:val="bullet"/>
      <w:pStyle w:val="131"/>
      <w:lvlText w:val=""/>
      <w:lvlJc w:val="left"/>
      <w:pPr>
        <w:tabs>
          <w:tab w:val="left" w:pos="360"/>
        </w:tabs>
        <w:ind w:left="360" w:hanging="360"/>
      </w:pPr>
      <w:rPr>
        <w:rFonts w:hint="default" w:ascii="Symbol" w:hAnsi="Symbol"/>
      </w:rPr>
    </w:lvl>
  </w:abstractNum>
  <w:abstractNum w:abstractNumId="8">
    <w:nsid w:val="0000000E"/>
    <w:multiLevelType w:val="singleLevel"/>
    <w:tmpl w:val="0000000E"/>
    <w:lvl w:ilvl="0" w:tentative="0">
      <w:start w:val="1"/>
      <w:numFmt w:val="decimal"/>
      <w:pStyle w:val="128"/>
      <w:lvlText w:val="%1."/>
      <w:lvlJc w:val="left"/>
      <w:pPr>
        <w:tabs>
          <w:tab w:val="left" w:pos="1145"/>
        </w:tabs>
        <w:ind w:left="902" w:hanging="477"/>
      </w:pPr>
      <w:rPr>
        <w:rFonts w:hint="eastAsia"/>
      </w:rPr>
    </w:lvl>
  </w:abstractNum>
  <w:abstractNum w:abstractNumId="9">
    <w:nsid w:val="0000000F"/>
    <w:multiLevelType w:val="singleLevel"/>
    <w:tmpl w:val="0000000F"/>
    <w:lvl w:ilvl="0" w:tentative="0">
      <w:start w:val="1"/>
      <w:numFmt w:val="lowerLetter"/>
      <w:pStyle w:val="126"/>
      <w:lvlText w:val="%1)"/>
      <w:lvlJc w:val="left"/>
      <w:pPr>
        <w:tabs>
          <w:tab w:val="left" w:pos="825"/>
        </w:tabs>
        <w:ind w:left="825" w:hanging="405"/>
      </w:pPr>
      <w:rPr>
        <w:rFonts w:hint="eastAsia"/>
      </w:rPr>
    </w:lvl>
  </w:abstractNum>
  <w:abstractNum w:abstractNumId="10">
    <w:nsid w:val="00000013"/>
    <w:multiLevelType w:val="singleLevel"/>
    <w:tmpl w:val="00000013"/>
    <w:lvl w:ilvl="0" w:tentative="0">
      <w:start w:val="1"/>
      <w:numFmt w:val="bullet"/>
      <w:pStyle w:val="135"/>
      <w:lvlText w:val=""/>
      <w:lvlJc w:val="left"/>
      <w:pPr>
        <w:tabs>
          <w:tab w:val="left" w:pos="720"/>
        </w:tabs>
        <w:ind w:left="331" w:firstLine="29"/>
      </w:pPr>
      <w:rPr>
        <w:rFonts w:hint="default" w:ascii="Wingdings" w:hAnsi="Wingdings"/>
        <w:b w:val="0"/>
        <w:i w:val="0"/>
        <w:sz w:val="24"/>
      </w:rPr>
    </w:lvl>
  </w:abstractNum>
  <w:abstractNum w:abstractNumId="11">
    <w:nsid w:val="13AAC98E"/>
    <w:multiLevelType w:val="singleLevel"/>
    <w:tmpl w:val="13AAC98E"/>
    <w:lvl w:ilvl="0" w:tentative="0">
      <w:start w:val="1"/>
      <w:numFmt w:val="decimal"/>
      <w:lvlText w:val="%1."/>
      <w:lvlJc w:val="left"/>
      <w:pPr>
        <w:ind w:left="425" w:hanging="425"/>
      </w:pPr>
      <w:rPr>
        <w:rFonts w:hint="default"/>
      </w:rPr>
    </w:lvl>
  </w:abstractNum>
  <w:abstractNum w:abstractNumId="12">
    <w:nsid w:val="2E91F22E"/>
    <w:multiLevelType w:val="singleLevel"/>
    <w:tmpl w:val="2E91F22E"/>
    <w:lvl w:ilvl="0" w:tentative="0">
      <w:start w:val="1"/>
      <w:numFmt w:val="decimal"/>
      <w:lvlText w:val="%1."/>
      <w:lvlJc w:val="left"/>
      <w:pPr>
        <w:ind w:left="425" w:hanging="425"/>
      </w:pPr>
      <w:rPr>
        <w:rFonts w:hint="default"/>
      </w:rPr>
    </w:lvl>
  </w:abstractNum>
  <w:abstractNum w:abstractNumId="13">
    <w:nsid w:val="46611947"/>
    <w:multiLevelType w:val="singleLevel"/>
    <w:tmpl w:val="46611947"/>
    <w:lvl w:ilvl="0" w:tentative="0">
      <w:start w:val="1"/>
      <w:numFmt w:val="decimal"/>
      <w:lvlText w:val="%1)"/>
      <w:lvlJc w:val="left"/>
      <w:pPr>
        <w:ind w:left="425" w:hanging="425"/>
      </w:pPr>
      <w:rPr>
        <w:rFonts w:hint="default"/>
      </w:rPr>
    </w:lvl>
  </w:abstractNum>
  <w:abstractNum w:abstractNumId="14">
    <w:nsid w:val="5987E4F9"/>
    <w:multiLevelType w:val="multilevel"/>
    <w:tmpl w:val="5987E4F9"/>
    <w:lvl w:ilvl="0" w:tentative="0">
      <w:start w:val="1"/>
      <w:numFmt w:val="decimal"/>
      <w:pStyle w:val="2"/>
      <w:lvlText w:val="%1."/>
      <w:lvlJc w:val="left"/>
      <w:pPr>
        <w:ind w:left="432" w:hanging="432"/>
      </w:pPr>
      <w:rPr>
        <w:rFonts w:hint="default"/>
      </w:rPr>
    </w:lvl>
    <w:lvl w:ilvl="1" w:tentative="0">
      <w:start w:val="1"/>
      <w:numFmt w:val="decimal"/>
      <w:pStyle w:val="3"/>
      <w:lvlText w:val="%1.%2."/>
      <w:lvlJc w:val="left"/>
      <w:pPr>
        <w:ind w:left="575" w:hanging="575"/>
      </w:pPr>
      <w:rPr>
        <w:rFonts w:hint="default"/>
      </w:rPr>
    </w:lvl>
    <w:lvl w:ilvl="2" w:tentative="0">
      <w:start w:val="1"/>
      <w:numFmt w:val="decimal"/>
      <w:pStyle w:val="4"/>
      <w:lvlText w:val="%1.%2.%3."/>
      <w:lvlJc w:val="left"/>
      <w:pPr>
        <w:ind w:left="720" w:hanging="720"/>
      </w:pPr>
      <w:rPr>
        <w:rFonts w:hint="default"/>
      </w:rPr>
    </w:lvl>
    <w:lvl w:ilvl="3" w:tentative="0">
      <w:start w:val="1"/>
      <w:numFmt w:val="decimal"/>
      <w:pStyle w:val="5"/>
      <w:lvlText w:val="%1.%2.%3.%4."/>
      <w:lvlJc w:val="left"/>
      <w:pPr>
        <w:ind w:left="864" w:hanging="864"/>
      </w:pPr>
      <w:rPr>
        <w:rFonts w:hint="default"/>
      </w:rPr>
    </w:lvl>
    <w:lvl w:ilvl="4" w:tentative="0">
      <w:start w:val="1"/>
      <w:numFmt w:val="decimal"/>
      <w:pStyle w:val="6"/>
      <w:lvlText w:val="%1.%2.%3.%4.%5."/>
      <w:lvlJc w:val="left"/>
      <w:pPr>
        <w:ind w:left="1008" w:hanging="1008"/>
      </w:pPr>
      <w:rPr>
        <w:rFonts w:hint="default"/>
      </w:rPr>
    </w:lvl>
    <w:lvl w:ilvl="5" w:tentative="0">
      <w:start w:val="1"/>
      <w:numFmt w:val="decimal"/>
      <w:pStyle w:val="7"/>
      <w:lvlText w:val="%1.%2.%3.%4.%5.%6."/>
      <w:lvlJc w:val="left"/>
      <w:pPr>
        <w:ind w:left="1151" w:hanging="1151"/>
      </w:pPr>
      <w:rPr>
        <w:rFonts w:hint="default"/>
      </w:rPr>
    </w:lvl>
    <w:lvl w:ilvl="6" w:tentative="0">
      <w:start w:val="1"/>
      <w:numFmt w:val="decimal"/>
      <w:pStyle w:val="8"/>
      <w:lvlText w:val="%1.%2.%3.%4.%5.%6.%7."/>
      <w:lvlJc w:val="left"/>
      <w:pPr>
        <w:ind w:left="1296" w:hanging="1296"/>
      </w:pPr>
      <w:rPr>
        <w:rFonts w:hint="default"/>
      </w:rPr>
    </w:lvl>
    <w:lvl w:ilvl="7" w:tentative="0">
      <w:start w:val="1"/>
      <w:numFmt w:val="decimal"/>
      <w:pStyle w:val="9"/>
      <w:lvlText w:val="%1.%2.%3.%4.%5.%6.%7.%8."/>
      <w:lvlJc w:val="left"/>
      <w:pPr>
        <w:ind w:left="1440" w:hanging="1440"/>
      </w:pPr>
      <w:rPr>
        <w:rFonts w:hint="default"/>
      </w:rPr>
    </w:lvl>
    <w:lvl w:ilvl="8" w:tentative="0">
      <w:start w:val="1"/>
      <w:numFmt w:val="decimal"/>
      <w:pStyle w:val="10"/>
      <w:lvlText w:val="%1.%2.%3.%4.%5.%6.%7.%8.%9."/>
      <w:lvlJc w:val="left"/>
      <w:pPr>
        <w:ind w:left="1583" w:hanging="1583"/>
      </w:pPr>
      <w:rPr>
        <w:rFonts w:hint="default"/>
      </w:rPr>
    </w:lvl>
  </w:abstractNum>
  <w:abstractNum w:abstractNumId="15">
    <w:nsid w:val="5E45567A"/>
    <w:multiLevelType w:val="singleLevel"/>
    <w:tmpl w:val="5E45567A"/>
    <w:lvl w:ilvl="0" w:tentative="0">
      <w:start w:val="1"/>
      <w:numFmt w:val="decimal"/>
      <w:lvlText w:val="%1."/>
      <w:lvlJc w:val="left"/>
      <w:pPr>
        <w:ind w:left="425" w:hanging="425"/>
      </w:pPr>
      <w:rPr>
        <w:rFonts w:hint="default"/>
      </w:rPr>
    </w:lvl>
  </w:abstractNum>
  <w:abstractNum w:abstractNumId="16">
    <w:nsid w:val="7751CE58"/>
    <w:multiLevelType w:val="singleLevel"/>
    <w:tmpl w:val="7751CE58"/>
    <w:lvl w:ilvl="0" w:tentative="0">
      <w:start w:val="1"/>
      <w:numFmt w:val="decimal"/>
      <w:suff w:val="nothing"/>
      <w:lvlText w:val="%1．"/>
      <w:lvlJc w:val="left"/>
      <w:pPr>
        <w:ind w:left="0" w:firstLine="400"/>
      </w:pPr>
      <w:rPr>
        <w:rFonts w:hint="default"/>
      </w:rPr>
    </w:lvl>
  </w:abstractNum>
  <w:num w:numId="1">
    <w:abstractNumId w:val="14"/>
  </w:num>
  <w:num w:numId="2">
    <w:abstractNumId w:val="9"/>
  </w:num>
  <w:num w:numId="3">
    <w:abstractNumId w:val="6"/>
  </w:num>
  <w:num w:numId="4">
    <w:abstractNumId w:val="8"/>
  </w:num>
  <w:num w:numId="5">
    <w:abstractNumId w:val="7"/>
  </w:num>
  <w:num w:numId="6">
    <w:abstractNumId w:val="10"/>
  </w:num>
  <w:num w:numId="7">
    <w:abstractNumId w:val="2"/>
  </w:num>
  <w:num w:numId="8">
    <w:abstractNumId w:val="3"/>
  </w:num>
  <w:num w:numId="9">
    <w:abstractNumId w:val="5"/>
  </w:num>
  <w:num w:numId="10">
    <w:abstractNumId w:val="1"/>
  </w:num>
  <w:num w:numId="11">
    <w:abstractNumId w:val="0"/>
  </w:num>
  <w:num w:numId="12">
    <w:abstractNumId w:val="12"/>
  </w:num>
  <w:num w:numId="13">
    <w:abstractNumId w:val="4"/>
  </w:num>
  <w:num w:numId="14">
    <w:abstractNumId w:val="11"/>
  </w:num>
  <w:num w:numId="15">
    <w:abstractNumId w:val="15"/>
  </w:num>
  <w:num w:numId="16">
    <w:abstractNumId w:val="13"/>
  </w:num>
  <w:num w:numId="1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NjZjlmNWI1ZWY5MDZmZjEyMDE1MzI5ZmIwYWI0OWMifQ=="/>
  </w:docVars>
  <w:rsids>
    <w:rsidRoot w:val="00172A27"/>
    <w:rsid w:val="00001329"/>
    <w:rsid w:val="00002339"/>
    <w:rsid w:val="00002399"/>
    <w:rsid w:val="0000291D"/>
    <w:rsid w:val="00002EBA"/>
    <w:rsid w:val="000031A5"/>
    <w:rsid w:val="00003559"/>
    <w:rsid w:val="0000378D"/>
    <w:rsid w:val="0000393F"/>
    <w:rsid w:val="00003A7C"/>
    <w:rsid w:val="00003D30"/>
    <w:rsid w:val="00003DDC"/>
    <w:rsid w:val="00004B0C"/>
    <w:rsid w:val="00005D1D"/>
    <w:rsid w:val="00006046"/>
    <w:rsid w:val="00006301"/>
    <w:rsid w:val="000064B8"/>
    <w:rsid w:val="0000732F"/>
    <w:rsid w:val="0000743D"/>
    <w:rsid w:val="000075FF"/>
    <w:rsid w:val="00007B98"/>
    <w:rsid w:val="00010DDD"/>
    <w:rsid w:val="00010F9A"/>
    <w:rsid w:val="0001197A"/>
    <w:rsid w:val="00013A4E"/>
    <w:rsid w:val="00013B24"/>
    <w:rsid w:val="00013EB0"/>
    <w:rsid w:val="00014099"/>
    <w:rsid w:val="0001450D"/>
    <w:rsid w:val="00014B8F"/>
    <w:rsid w:val="0001524A"/>
    <w:rsid w:val="00015518"/>
    <w:rsid w:val="00015706"/>
    <w:rsid w:val="00016198"/>
    <w:rsid w:val="00016B89"/>
    <w:rsid w:val="0001758D"/>
    <w:rsid w:val="00017AF6"/>
    <w:rsid w:val="00017DD1"/>
    <w:rsid w:val="00017E07"/>
    <w:rsid w:val="000201D3"/>
    <w:rsid w:val="00021016"/>
    <w:rsid w:val="000214F1"/>
    <w:rsid w:val="00021637"/>
    <w:rsid w:val="00021B42"/>
    <w:rsid w:val="00021C38"/>
    <w:rsid w:val="00021FF5"/>
    <w:rsid w:val="00022198"/>
    <w:rsid w:val="00022278"/>
    <w:rsid w:val="00022338"/>
    <w:rsid w:val="00022EDE"/>
    <w:rsid w:val="000241ED"/>
    <w:rsid w:val="0002495A"/>
    <w:rsid w:val="00024A82"/>
    <w:rsid w:val="00024FE5"/>
    <w:rsid w:val="0002523C"/>
    <w:rsid w:val="000252B8"/>
    <w:rsid w:val="0002566C"/>
    <w:rsid w:val="0002595C"/>
    <w:rsid w:val="00025C1D"/>
    <w:rsid w:val="00025C84"/>
    <w:rsid w:val="00025C91"/>
    <w:rsid w:val="00025D84"/>
    <w:rsid w:val="00026183"/>
    <w:rsid w:val="0002686B"/>
    <w:rsid w:val="00027523"/>
    <w:rsid w:val="000279D4"/>
    <w:rsid w:val="00027EBA"/>
    <w:rsid w:val="00027EC2"/>
    <w:rsid w:val="000300BD"/>
    <w:rsid w:val="000300F0"/>
    <w:rsid w:val="0003028B"/>
    <w:rsid w:val="00031A7C"/>
    <w:rsid w:val="00031DBC"/>
    <w:rsid w:val="00032267"/>
    <w:rsid w:val="00032E4B"/>
    <w:rsid w:val="00033739"/>
    <w:rsid w:val="000343E4"/>
    <w:rsid w:val="000352F6"/>
    <w:rsid w:val="00035524"/>
    <w:rsid w:val="000366F4"/>
    <w:rsid w:val="00036F9A"/>
    <w:rsid w:val="00037968"/>
    <w:rsid w:val="00037F68"/>
    <w:rsid w:val="00040537"/>
    <w:rsid w:val="00040596"/>
    <w:rsid w:val="000409A5"/>
    <w:rsid w:val="00040D5E"/>
    <w:rsid w:val="0004203B"/>
    <w:rsid w:val="000422C4"/>
    <w:rsid w:val="00042702"/>
    <w:rsid w:val="00042DE3"/>
    <w:rsid w:val="000432A5"/>
    <w:rsid w:val="00043BC6"/>
    <w:rsid w:val="00044BBB"/>
    <w:rsid w:val="00044BE8"/>
    <w:rsid w:val="00045C24"/>
    <w:rsid w:val="00045F49"/>
    <w:rsid w:val="00046262"/>
    <w:rsid w:val="000502FB"/>
    <w:rsid w:val="000503A6"/>
    <w:rsid w:val="0005061E"/>
    <w:rsid w:val="00050919"/>
    <w:rsid w:val="00050C94"/>
    <w:rsid w:val="000517AB"/>
    <w:rsid w:val="00051D4B"/>
    <w:rsid w:val="00051D72"/>
    <w:rsid w:val="00051DBE"/>
    <w:rsid w:val="00052332"/>
    <w:rsid w:val="00052335"/>
    <w:rsid w:val="00052BF4"/>
    <w:rsid w:val="000539D9"/>
    <w:rsid w:val="0005409A"/>
    <w:rsid w:val="00054C31"/>
    <w:rsid w:val="00055AE5"/>
    <w:rsid w:val="00056515"/>
    <w:rsid w:val="000568F4"/>
    <w:rsid w:val="0005798D"/>
    <w:rsid w:val="00060272"/>
    <w:rsid w:val="0006064B"/>
    <w:rsid w:val="000609CD"/>
    <w:rsid w:val="000614F3"/>
    <w:rsid w:val="000616CD"/>
    <w:rsid w:val="00061911"/>
    <w:rsid w:val="000619F2"/>
    <w:rsid w:val="00061B0F"/>
    <w:rsid w:val="00061B5A"/>
    <w:rsid w:val="00062105"/>
    <w:rsid w:val="000623A9"/>
    <w:rsid w:val="00063BC3"/>
    <w:rsid w:val="00063E25"/>
    <w:rsid w:val="00064077"/>
    <w:rsid w:val="00064272"/>
    <w:rsid w:val="00064991"/>
    <w:rsid w:val="0006568C"/>
    <w:rsid w:val="0006585C"/>
    <w:rsid w:val="00066031"/>
    <w:rsid w:val="00066665"/>
    <w:rsid w:val="00066F3D"/>
    <w:rsid w:val="0006738D"/>
    <w:rsid w:val="000673C4"/>
    <w:rsid w:val="00067CBC"/>
    <w:rsid w:val="00070172"/>
    <w:rsid w:val="000707FC"/>
    <w:rsid w:val="00070967"/>
    <w:rsid w:val="00070D05"/>
    <w:rsid w:val="00070D6F"/>
    <w:rsid w:val="00071C22"/>
    <w:rsid w:val="0007224B"/>
    <w:rsid w:val="00072315"/>
    <w:rsid w:val="00072B93"/>
    <w:rsid w:val="00072CD4"/>
    <w:rsid w:val="00072E72"/>
    <w:rsid w:val="00073273"/>
    <w:rsid w:val="00073B36"/>
    <w:rsid w:val="0007439D"/>
    <w:rsid w:val="00074AA2"/>
    <w:rsid w:val="00074DF1"/>
    <w:rsid w:val="00075B47"/>
    <w:rsid w:val="0007647D"/>
    <w:rsid w:val="00076573"/>
    <w:rsid w:val="00076622"/>
    <w:rsid w:val="000768D2"/>
    <w:rsid w:val="00076DA1"/>
    <w:rsid w:val="000770C9"/>
    <w:rsid w:val="000772C9"/>
    <w:rsid w:val="00077AA7"/>
    <w:rsid w:val="00077AE9"/>
    <w:rsid w:val="000804C8"/>
    <w:rsid w:val="000814FE"/>
    <w:rsid w:val="000816ED"/>
    <w:rsid w:val="000817C9"/>
    <w:rsid w:val="0008202B"/>
    <w:rsid w:val="000822B2"/>
    <w:rsid w:val="0008261D"/>
    <w:rsid w:val="00082D04"/>
    <w:rsid w:val="0008398A"/>
    <w:rsid w:val="00084439"/>
    <w:rsid w:val="00086329"/>
    <w:rsid w:val="0008643E"/>
    <w:rsid w:val="000871D4"/>
    <w:rsid w:val="00087739"/>
    <w:rsid w:val="00087CDA"/>
    <w:rsid w:val="0009022D"/>
    <w:rsid w:val="00090770"/>
    <w:rsid w:val="00091196"/>
    <w:rsid w:val="0009120D"/>
    <w:rsid w:val="000920BA"/>
    <w:rsid w:val="0009251F"/>
    <w:rsid w:val="0009252E"/>
    <w:rsid w:val="00092751"/>
    <w:rsid w:val="00093315"/>
    <w:rsid w:val="00094C3A"/>
    <w:rsid w:val="000954C5"/>
    <w:rsid w:val="000963B7"/>
    <w:rsid w:val="000963DD"/>
    <w:rsid w:val="0009675D"/>
    <w:rsid w:val="00096A7A"/>
    <w:rsid w:val="000975CE"/>
    <w:rsid w:val="00097927"/>
    <w:rsid w:val="00097E03"/>
    <w:rsid w:val="000A00A2"/>
    <w:rsid w:val="000A03E7"/>
    <w:rsid w:val="000A1ACA"/>
    <w:rsid w:val="000A281E"/>
    <w:rsid w:val="000A2A13"/>
    <w:rsid w:val="000A3526"/>
    <w:rsid w:val="000A39D9"/>
    <w:rsid w:val="000A3A64"/>
    <w:rsid w:val="000A4215"/>
    <w:rsid w:val="000A44DF"/>
    <w:rsid w:val="000A545A"/>
    <w:rsid w:val="000A5D79"/>
    <w:rsid w:val="000A6AD9"/>
    <w:rsid w:val="000B01F3"/>
    <w:rsid w:val="000B05C6"/>
    <w:rsid w:val="000B0ADA"/>
    <w:rsid w:val="000B0CB1"/>
    <w:rsid w:val="000B0E23"/>
    <w:rsid w:val="000B108D"/>
    <w:rsid w:val="000B113D"/>
    <w:rsid w:val="000B114B"/>
    <w:rsid w:val="000B1652"/>
    <w:rsid w:val="000B1FE7"/>
    <w:rsid w:val="000B2DD8"/>
    <w:rsid w:val="000B2E1E"/>
    <w:rsid w:val="000B3451"/>
    <w:rsid w:val="000B35AF"/>
    <w:rsid w:val="000B38C0"/>
    <w:rsid w:val="000B3A1E"/>
    <w:rsid w:val="000B3C7D"/>
    <w:rsid w:val="000B3FC0"/>
    <w:rsid w:val="000B516C"/>
    <w:rsid w:val="000B6212"/>
    <w:rsid w:val="000B6487"/>
    <w:rsid w:val="000B7162"/>
    <w:rsid w:val="000B7DF6"/>
    <w:rsid w:val="000B7F0E"/>
    <w:rsid w:val="000C0CC1"/>
    <w:rsid w:val="000C1DC5"/>
    <w:rsid w:val="000C2DCB"/>
    <w:rsid w:val="000C3DF7"/>
    <w:rsid w:val="000C3E57"/>
    <w:rsid w:val="000C3E85"/>
    <w:rsid w:val="000C5008"/>
    <w:rsid w:val="000C614E"/>
    <w:rsid w:val="000C63C9"/>
    <w:rsid w:val="000C6AD9"/>
    <w:rsid w:val="000C6B64"/>
    <w:rsid w:val="000C755E"/>
    <w:rsid w:val="000C7BFD"/>
    <w:rsid w:val="000C7E42"/>
    <w:rsid w:val="000D03C6"/>
    <w:rsid w:val="000D04DC"/>
    <w:rsid w:val="000D07BC"/>
    <w:rsid w:val="000D1EBB"/>
    <w:rsid w:val="000D24B5"/>
    <w:rsid w:val="000D27D9"/>
    <w:rsid w:val="000D2CA2"/>
    <w:rsid w:val="000D441B"/>
    <w:rsid w:val="000D487D"/>
    <w:rsid w:val="000D4A57"/>
    <w:rsid w:val="000D4F73"/>
    <w:rsid w:val="000D7585"/>
    <w:rsid w:val="000D7C84"/>
    <w:rsid w:val="000E0735"/>
    <w:rsid w:val="000E08AF"/>
    <w:rsid w:val="000E2C8E"/>
    <w:rsid w:val="000E321B"/>
    <w:rsid w:val="000E32CF"/>
    <w:rsid w:val="000E56E5"/>
    <w:rsid w:val="000E5A71"/>
    <w:rsid w:val="000E5E8C"/>
    <w:rsid w:val="000E650E"/>
    <w:rsid w:val="000E6AEF"/>
    <w:rsid w:val="000E6C97"/>
    <w:rsid w:val="000E7713"/>
    <w:rsid w:val="000F0094"/>
    <w:rsid w:val="000F0167"/>
    <w:rsid w:val="000F15C0"/>
    <w:rsid w:val="000F1F67"/>
    <w:rsid w:val="000F22C4"/>
    <w:rsid w:val="000F26AD"/>
    <w:rsid w:val="000F2ABD"/>
    <w:rsid w:val="000F2AC0"/>
    <w:rsid w:val="000F2F78"/>
    <w:rsid w:val="000F3224"/>
    <w:rsid w:val="000F35B0"/>
    <w:rsid w:val="000F38A7"/>
    <w:rsid w:val="000F3B01"/>
    <w:rsid w:val="000F3B25"/>
    <w:rsid w:val="000F4945"/>
    <w:rsid w:val="000F49EC"/>
    <w:rsid w:val="000F4AF2"/>
    <w:rsid w:val="000F5186"/>
    <w:rsid w:val="000F524A"/>
    <w:rsid w:val="000F52C4"/>
    <w:rsid w:val="000F52F7"/>
    <w:rsid w:val="000F5B1A"/>
    <w:rsid w:val="000F6AC1"/>
    <w:rsid w:val="000F77D6"/>
    <w:rsid w:val="000F7EC9"/>
    <w:rsid w:val="001000D9"/>
    <w:rsid w:val="00100550"/>
    <w:rsid w:val="00100C06"/>
    <w:rsid w:val="00100C41"/>
    <w:rsid w:val="00100FC1"/>
    <w:rsid w:val="001019F5"/>
    <w:rsid w:val="00102CC8"/>
    <w:rsid w:val="00102F75"/>
    <w:rsid w:val="00103E83"/>
    <w:rsid w:val="0010407C"/>
    <w:rsid w:val="001044A2"/>
    <w:rsid w:val="00105864"/>
    <w:rsid w:val="00106610"/>
    <w:rsid w:val="00106AEE"/>
    <w:rsid w:val="001070CD"/>
    <w:rsid w:val="001073ED"/>
    <w:rsid w:val="001078EA"/>
    <w:rsid w:val="00107C56"/>
    <w:rsid w:val="001101C8"/>
    <w:rsid w:val="00110988"/>
    <w:rsid w:val="00110FA4"/>
    <w:rsid w:val="001125D3"/>
    <w:rsid w:val="00112E0A"/>
    <w:rsid w:val="00112F16"/>
    <w:rsid w:val="00113752"/>
    <w:rsid w:val="00113C50"/>
    <w:rsid w:val="00113D69"/>
    <w:rsid w:val="001147A3"/>
    <w:rsid w:val="001153DC"/>
    <w:rsid w:val="00115BC1"/>
    <w:rsid w:val="00115DD8"/>
    <w:rsid w:val="001160E3"/>
    <w:rsid w:val="001167BB"/>
    <w:rsid w:val="001168A1"/>
    <w:rsid w:val="001179D6"/>
    <w:rsid w:val="00117AAA"/>
    <w:rsid w:val="00117E61"/>
    <w:rsid w:val="00120C86"/>
    <w:rsid w:val="0012113E"/>
    <w:rsid w:val="0012187B"/>
    <w:rsid w:val="00121CE7"/>
    <w:rsid w:val="00121DE1"/>
    <w:rsid w:val="00122202"/>
    <w:rsid w:val="00123103"/>
    <w:rsid w:val="00123927"/>
    <w:rsid w:val="00123CE4"/>
    <w:rsid w:val="00124560"/>
    <w:rsid w:val="001252AF"/>
    <w:rsid w:val="00125499"/>
    <w:rsid w:val="00125A9B"/>
    <w:rsid w:val="00125F93"/>
    <w:rsid w:val="00127D7C"/>
    <w:rsid w:val="0013093D"/>
    <w:rsid w:val="00130B5C"/>
    <w:rsid w:val="00130E4F"/>
    <w:rsid w:val="00131C0E"/>
    <w:rsid w:val="00132312"/>
    <w:rsid w:val="001333D0"/>
    <w:rsid w:val="00133B85"/>
    <w:rsid w:val="00133C08"/>
    <w:rsid w:val="00133F86"/>
    <w:rsid w:val="00134A26"/>
    <w:rsid w:val="00135945"/>
    <w:rsid w:val="00135AF2"/>
    <w:rsid w:val="00135ED9"/>
    <w:rsid w:val="001375A0"/>
    <w:rsid w:val="0014004F"/>
    <w:rsid w:val="00140746"/>
    <w:rsid w:val="00140C46"/>
    <w:rsid w:val="00140C92"/>
    <w:rsid w:val="00140DBD"/>
    <w:rsid w:val="00140F3F"/>
    <w:rsid w:val="001416E0"/>
    <w:rsid w:val="00141B1A"/>
    <w:rsid w:val="00141C3A"/>
    <w:rsid w:val="00142086"/>
    <w:rsid w:val="001427BA"/>
    <w:rsid w:val="00143228"/>
    <w:rsid w:val="001445C4"/>
    <w:rsid w:val="001448DA"/>
    <w:rsid w:val="00144BE4"/>
    <w:rsid w:val="00144E81"/>
    <w:rsid w:val="00145744"/>
    <w:rsid w:val="00145BC0"/>
    <w:rsid w:val="00146433"/>
    <w:rsid w:val="001468C2"/>
    <w:rsid w:val="00146C8A"/>
    <w:rsid w:val="00146D37"/>
    <w:rsid w:val="00147211"/>
    <w:rsid w:val="00147D96"/>
    <w:rsid w:val="00147E1C"/>
    <w:rsid w:val="00151330"/>
    <w:rsid w:val="00151449"/>
    <w:rsid w:val="00151566"/>
    <w:rsid w:val="00151CC1"/>
    <w:rsid w:val="00151D27"/>
    <w:rsid w:val="00152FF0"/>
    <w:rsid w:val="00153013"/>
    <w:rsid w:val="00153225"/>
    <w:rsid w:val="00153A36"/>
    <w:rsid w:val="001540F7"/>
    <w:rsid w:val="00154FA7"/>
    <w:rsid w:val="0015518E"/>
    <w:rsid w:val="00155FDD"/>
    <w:rsid w:val="0015623A"/>
    <w:rsid w:val="00156776"/>
    <w:rsid w:val="00157785"/>
    <w:rsid w:val="00157F8B"/>
    <w:rsid w:val="001604E6"/>
    <w:rsid w:val="001609FC"/>
    <w:rsid w:val="00160CDB"/>
    <w:rsid w:val="00161B9B"/>
    <w:rsid w:val="00161E96"/>
    <w:rsid w:val="0016224D"/>
    <w:rsid w:val="00162751"/>
    <w:rsid w:val="00162765"/>
    <w:rsid w:val="00162CB1"/>
    <w:rsid w:val="00163066"/>
    <w:rsid w:val="00163106"/>
    <w:rsid w:val="00164589"/>
    <w:rsid w:val="00165343"/>
    <w:rsid w:val="00165B33"/>
    <w:rsid w:val="001667E2"/>
    <w:rsid w:val="001669D4"/>
    <w:rsid w:val="00166F09"/>
    <w:rsid w:val="00166F17"/>
    <w:rsid w:val="001671C8"/>
    <w:rsid w:val="0016743F"/>
    <w:rsid w:val="00167758"/>
    <w:rsid w:val="00170429"/>
    <w:rsid w:val="00170DF9"/>
    <w:rsid w:val="00171158"/>
    <w:rsid w:val="00171658"/>
    <w:rsid w:val="00171B04"/>
    <w:rsid w:val="00171D48"/>
    <w:rsid w:val="00172A27"/>
    <w:rsid w:val="0017380C"/>
    <w:rsid w:val="00173D88"/>
    <w:rsid w:val="001748CB"/>
    <w:rsid w:val="00174A1D"/>
    <w:rsid w:val="00174B66"/>
    <w:rsid w:val="00174D2A"/>
    <w:rsid w:val="00176135"/>
    <w:rsid w:val="00176249"/>
    <w:rsid w:val="0017675F"/>
    <w:rsid w:val="00177008"/>
    <w:rsid w:val="00180501"/>
    <w:rsid w:val="00180A93"/>
    <w:rsid w:val="00180BF3"/>
    <w:rsid w:val="001823FF"/>
    <w:rsid w:val="00182565"/>
    <w:rsid w:val="00182C91"/>
    <w:rsid w:val="00183682"/>
    <w:rsid w:val="00184A2F"/>
    <w:rsid w:val="00184C8B"/>
    <w:rsid w:val="0018517C"/>
    <w:rsid w:val="00185293"/>
    <w:rsid w:val="00185589"/>
    <w:rsid w:val="00185B37"/>
    <w:rsid w:val="00186BA7"/>
    <w:rsid w:val="0018708C"/>
    <w:rsid w:val="00187227"/>
    <w:rsid w:val="00187760"/>
    <w:rsid w:val="00190823"/>
    <w:rsid w:val="00191787"/>
    <w:rsid w:val="0019242A"/>
    <w:rsid w:val="00193DEB"/>
    <w:rsid w:val="001940FA"/>
    <w:rsid w:val="00194B72"/>
    <w:rsid w:val="00196329"/>
    <w:rsid w:val="00196504"/>
    <w:rsid w:val="00196ED2"/>
    <w:rsid w:val="001972C2"/>
    <w:rsid w:val="00197747"/>
    <w:rsid w:val="001A02F7"/>
    <w:rsid w:val="001A0475"/>
    <w:rsid w:val="001A0D00"/>
    <w:rsid w:val="001A3377"/>
    <w:rsid w:val="001A418E"/>
    <w:rsid w:val="001A44AE"/>
    <w:rsid w:val="001A525F"/>
    <w:rsid w:val="001A6B05"/>
    <w:rsid w:val="001A6FCC"/>
    <w:rsid w:val="001A7A67"/>
    <w:rsid w:val="001A7C54"/>
    <w:rsid w:val="001A7F97"/>
    <w:rsid w:val="001B10C1"/>
    <w:rsid w:val="001B1DAD"/>
    <w:rsid w:val="001B2619"/>
    <w:rsid w:val="001B2B2E"/>
    <w:rsid w:val="001B337A"/>
    <w:rsid w:val="001B6A79"/>
    <w:rsid w:val="001B6E4A"/>
    <w:rsid w:val="001B75C0"/>
    <w:rsid w:val="001B78B1"/>
    <w:rsid w:val="001B7D9B"/>
    <w:rsid w:val="001C0A56"/>
    <w:rsid w:val="001C1695"/>
    <w:rsid w:val="001C1970"/>
    <w:rsid w:val="001C2B9B"/>
    <w:rsid w:val="001C325A"/>
    <w:rsid w:val="001C3ADF"/>
    <w:rsid w:val="001C3DE4"/>
    <w:rsid w:val="001C42D7"/>
    <w:rsid w:val="001C4896"/>
    <w:rsid w:val="001C5B3C"/>
    <w:rsid w:val="001C5B6C"/>
    <w:rsid w:val="001C5BC8"/>
    <w:rsid w:val="001C5E02"/>
    <w:rsid w:val="001C63AC"/>
    <w:rsid w:val="001C6651"/>
    <w:rsid w:val="001D05EA"/>
    <w:rsid w:val="001D11D1"/>
    <w:rsid w:val="001D12D2"/>
    <w:rsid w:val="001D12EA"/>
    <w:rsid w:val="001D1547"/>
    <w:rsid w:val="001D1A37"/>
    <w:rsid w:val="001D22EB"/>
    <w:rsid w:val="001D24B3"/>
    <w:rsid w:val="001D2602"/>
    <w:rsid w:val="001D3746"/>
    <w:rsid w:val="001D3FD5"/>
    <w:rsid w:val="001D469A"/>
    <w:rsid w:val="001D585D"/>
    <w:rsid w:val="001D6268"/>
    <w:rsid w:val="001D6EA2"/>
    <w:rsid w:val="001D6F2D"/>
    <w:rsid w:val="001D7720"/>
    <w:rsid w:val="001D7E21"/>
    <w:rsid w:val="001E10B2"/>
    <w:rsid w:val="001E11AC"/>
    <w:rsid w:val="001E149F"/>
    <w:rsid w:val="001E1957"/>
    <w:rsid w:val="001E1A82"/>
    <w:rsid w:val="001E21F0"/>
    <w:rsid w:val="001E2207"/>
    <w:rsid w:val="001E2CF5"/>
    <w:rsid w:val="001E2D11"/>
    <w:rsid w:val="001E35BF"/>
    <w:rsid w:val="001E37B5"/>
    <w:rsid w:val="001E4A08"/>
    <w:rsid w:val="001E5325"/>
    <w:rsid w:val="001E537E"/>
    <w:rsid w:val="001E597D"/>
    <w:rsid w:val="001E60BC"/>
    <w:rsid w:val="001E6A68"/>
    <w:rsid w:val="001E6BE9"/>
    <w:rsid w:val="001E6C81"/>
    <w:rsid w:val="001E6E7E"/>
    <w:rsid w:val="001E731A"/>
    <w:rsid w:val="001E7580"/>
    <w:rsid w:val="001E7BC3"/>
    <w:rsid w:val="001F01B1"/>
    <w:rsid w:val="001F0369"/>
    <w:rsid w:val="001F04FB"/>
    <w:rsid w:val="001F0A60"/>
    <w:rsid w:val="001F0AA5"/>
    <w:rsid w:val="001F1604"/>
    <w:rsid w:val="001F19F9"/>
    <w:rsid w:val="001F282E"/>
    <w:rsid w:val="001F3C1E"/>
    <w:rsid w:val="001F3CAE"/>
    <w:rsid w:val="001F4450"/>
    <w:rsid w:val="001F4B5D"/>
    <w:rsid w:val="001F5311"/>
    <w:rsid w:val="001F5F51"/>
    <w:rsid w:val="001F622E"/>
    <w:rsid w:val="001F6364"/>
    <w:rsid w:val="001F6EE6"/>
    <w:rsid w:val="001F7008"/>
    <w:rsid w:val="001F73CC"/>
    <w:rsid w:val="001F7A63"/>
    <w:rsid w:val="002000BB"/>
    <w:rsid w:val="00200395"/>
    <w:rsid w:val="00200651"/>
    <w:rsid w:val="0020106B"/>
    <w:rsid w:val="00201FE7"/>
    <w:rsid w:val="0020320C"/>
    <w:rsid w:val="00203C5A"/>
    <w:rsid w:val="00205931"/>
    <w:rsid w:val="00206264"/>
    <w:rsid w:val="0020734D"/>
    <w:rsid w:val="0020769C"/>
    <w:rsid w:val="00207E88"/>
    <w:rsid w:val="002102DC"/>
    <w:rsid w:val="002103A6"/>
    <w:rsid w:val="00210666"/>
    <w:rsid w:val="00210B88"/>
    <w:rsid w:val="00211696"/>
    <w:rsid w:val="0021169D"/>
    <w:rsid w:val="00211EC4"/>
    <w:rsid w:val="0021211E"/>
    <w:rsid w:val="0021253E"/>
    <w:rsid w:val="00212567"/>
    <w:rsid w:val="00213F0E"/>
    <w:rsid w:val="0021469F"/>
    <w:rsid w:val="00214D7E"/>
    <w:rsid w:val="002158FF"/>
    <w:rsid w:val="00215948"/>
    <w:rsid w:val="00215D4E"/>
    <w:rsid w:val="0021615A"/>
    <w:rsid w:val="00216A1A"/>
    <w:rsid w:val="002206BD"/>
    <w:rsid w:val="00220731"/>
    <w:rsid w:val="00221094"/>
    <w:rsid w:val="00221235"/>
    <w:rsid w:val="00221925"/>
    <w:rsid w:val="002230FC"/>
    <w:rsid w:val="002233C7"/>
    <w:rsid w:val="00223D49"/>
    <w:rsid w:val="00223FEF"/>
    <w:rsid w:val="002240B0"/>
    <w:rsid w:val="00224AEF"/>
    <w:rsid w:val="00224D7F"/>
    <w:rsid w:val="00225FBB"/>
    <w:rsid w:val="002266E4"/>
    <w:rsid w:val="002268FD"/>
    <w:rsid w:val="0022724E"/>
    <w:rsid w:val="00227708"/>
    <w:rsid w:val="00230391"/>
    <w:rsid w:val="0023057B"/>
    <w:rsid w:val="002306E2"/>
    <w:rsid w:val="002307EA"/>
    <w:rsid w:val="0023125E"/>
    <w:rsid w:val="0023158B"/>
    <w:rsid w:val="00231D71"/>
    <w:rsid w:val="00232568"/>
    <w:rsid w:val="002333A4"/>
    <w:rsid w:val="0023344C"/>
    <w:rsid w:val="002335D8"/>
    <w:rsid w:val="0023477A"/>
    <w:rsid w:val="002354AF"/>
    <w:rsid w:val="00235B2A"/>
    <w:rsid w:val="00235B53"/>
    <w:rsid w:val="00235C08"/>
    <w:rsid w:val="00235C28"/>
    <w:rsid w:val="002362F8"/>
    <w:rsid w:val="00236A6F"/>
    <w:rsid w:val="0023701E"/>
    <w:rsid w:val="00237574"/>
    <w:rsid w:val="00237928"/>
    <w:rsid w:val="002379F5"/>
    <w:rsid w:val="00240A2C"/>
    <w:rsid w:val="00240E2D"/>
    <w:rsid w:val="002416B0"/>
    <w:rsid w:val="00242208"/>
    <w:rsid w:val="002426C3"/>
    <w:rsid w:val="00243B6B"/>
    <w:rsid w:val="0024438F"/>
    <w:rsid w:val="002445BC"/>
    <w:rsid w:val="00245D13"/>
    <w:rsid w:val="0024706B"/>
    <w:rsid w:val="00247079"/>
    <w:rsid w:val="00247A84"/>
    <w:rsid w:val="00247FB0"/>
    <w:rsid w:val="0025081A"/>
    <w:rsid w:val="0025102A"/>
    <w:rsid w:val="0025247A"/>
    <w:rsid w:val="00252E23"/>
    <w:rsid w:val="00252FD5"/>
    <w:rsid w:val="00253D87"/>
    <w:rsid w:val="00253E57"/>
    <w:rsid w:val="00254336"/>
    <w:rsid w:val="00255D75"/>
    <w:rsid w:val="00255DD3"/>
    <w:rsid w:val="00257625"/>
    <w:rsid w:val="00260301"/>
    <w:rsid w:val="0026170C"/>
    <w:rsid w:val="00262E4F"/>
    <w:rsid w:val="00264025"/>
    <w:rsid w:val="002643D1"/>
    <w:rsid w:val="00264985"/>
    <w:rsid w:val="0026511E"/>
    <w:rsid w:val="002656F3"/>
    <w:rsid w:val="00266067"/>
    <w:rsid w:val="0026649E"/>
    <w:rsid w:val="00266F14"/>
    <w:rsid w:val="002676FE"/>
    <w:rsid w:val="00267F9E"/>
    <w:rsid w:val="0027043E"/>
    <w:rsid w:val="0027046F"/>
    <w:rsid w:val="00270C1B"/>
    <w:rsid w:val="00270E3F"/>
    <w:rsid w:val="0027177C"/>
    <w:rsid w:val="00271E6A"/>
    <w:rsid w:val="002726E9"/>
    <w:rsid w:val="00273925"/>
    <w:rsid w:val="002745E9"/>
    <w:rsid w:val="0027473B"/>
    <w:rsid w:val="00274852"/>
    <w:rsid w:val="0027695A"/>
    <w:rsid w:val="00276A11"/>
    <w:rsid w:val="00276A31"/>
    <w:rsid w:val="002771BA"/>
    <w:rsid w:val="0027736A"/>
    <w:rsid w:val="00277432"/>
    <w:rsid w:val="00277756"/>
    <w:rsid w:val="00277C45"/>
    <w:rsid w:val="002800F1"/>
    <w:rsid w:val="002804FE"/>
    <w:rsid w:val="002807D0"/>
    <w:rsid w:val="00281113"/>
    <w:rsid w:val="002818B2"/>
    <w:rsid w:val="00281D56"/>
    <w:rsid w:val="00281E30"/>
    <w:rsid w:val="0028235F"/>
    <w:rsid w:val="00282D38"/>
    <w:rsid w:val="00282DC8"/>
    <w:rsid w:val="00283300"/>
    <w:rsid w:val="00283FE6"/>
    <w:rsid w:val="00284225"/>
    <w:rsid w:val="00285202"/>
    <w:rsid w:val="002854F7"/>
    <w:rsid w:val="00285629"/>
    <w:rsid w:val="00287539"/>
    <w:rsid w:val="00287BE5"/>
    <w:rsid w:val="002901CB"/>
    <w:rsid w:val="002905B9"/>
    <w:rsid w:val="002909E5"/>
    <w:rsid w:val="00291B29"/>
    <w:rsid w:val="00292A37"/>
    <w:rsid w:val="00293D9B"/>
    <w:rsid w:val="0029407F"/>
    <w:rsid w:val="00294385"/>
    <w:rsid w:val="00294864"/>
    <w:rsid w:val="00294EDF"/>
    <w:rsid w:val="00295288"/>
    <w:rsid w:val="002952F1"/>
    <w:rsid w:val="00295670"/>
    <w:rsid w:val="00295804"/>
    <w:rsid w:val="00295A6C"/>
    <w:rsid w:val="00295FFA"/>
    <w:rsid w:val="00296442"/>
    <w:rsid w:val="0029674F"/>
    <w:rsid w:val="00296BA9"/>
    <w:rsid w:val="00296F41"/>
    <w:rsid w:val="00297D5A"/>
    <w:rsid w:val="002A017C"/>
    <w:rsid w:val="002A09A2"/>
    <w:rsid w:val="002A1FEB"/>
    <w:rsid w:val="002A27C5"/>
    <w:rsid w:val="002A282F"/>
    <w:rsid w:val="002A28C7"/>
    <w:rsid w:val="002A28D2"/>
    <w:rsid w:val="002A3DA1"/>
    <w:rsid w:val="002A4251"/>
    <w:rsid w:val="002A5F29"/>
    <w:rsid w:val="002A5FAF"/>
    <w:rsid w:val="002A6CB9"/>
    <w:rsid w:val="002A75F2"/>
    <w:rsid w:val="002A7AE4"/>
    <w:rsid w:val="002B0272"/>
    <w:rsid w:val="002B0965"/>
    <w:rsid w:val="002B0B71"/>
    <w:rsid w:val="002B0F39"/>
    <w:rsid w:val="002B1A5E"/>
    <w:rsid w:val="002B1F49"/>
    <w:rsid w:val="002B26B4"/>
    <w:rsid w:val="002B2796"/>
    <w:rsid w:val="002B2E38"/>
    <w:rsid w:val="002B3ADD"/>
    <w:rsid w:val="002B4C0C"/>
    <w:rsid w:val="002B533B"/>
    <w:rsid w:val="002B5CA2"/>
    <w:rsid w:val="002B60C6"/>
    <w:rsid w:val="002B621E"/>
    <w:rsid w:val="002B7669"/>
    <w:rsid w:val="002B7761"/>
    <w:rsid w:val="002B7E4D"/>
    <w:rsid w:val="002C00C8"/>
    <w:rsid w:val="002C0D8D"/>
    <w:rsid w:val="002C1059"/>
    <w:rsid w:val="002C1361"/>
    <w:rsid w:val="002C139A"/>
    <w:rsid w:val="002C144C"/>
    <w:rsid w:val="002C16A6"/>
    <w:rsid w:val="002C1ACE"/>
    <w:rsid w:val="002C20CD"/>
    <w:rsid w:val="002C2CF2"/>
    <w:rsid w:val="002C4DC5"/>
    <w:rsid w:val="002C4FE9"/>
    <w:rsid w:val="002C4FF7"/>
    <w:rsid w:val="002C54A5"/>
    <w:rsid w:val="002C5B5F"/>
    <w:rsid w:val="002C5B83"/>
    <w:rsid w:val="002C6337"/>
    <w:rsid w:val="002C6D83"/>
    <w:rsid w:val="002C6FCF"/>
    <w:rsid w:val="002C724A"/>
    <w:rsid w:val="002C72C9"/>
    <w:rsid w:val="002C7DED"/>
    <w:rsid w:val="002C7E3E"/>
    <w:rsid w:val="002D11AD"/>
    <w:rsid w:val="002D16D1"/>
    <w:rsid w:val="002D1733"/>
    <w:rsid w:val="002D1979"/>
    <w:rsid w:val="002D2FC9"/>
    <w:rsid w:val="002D330A"/>
    <w:rsid w:val="002D3365"/>
    <w:rsid w:val="002D3BA0"/>
    <w:rsid w:val="002D424C"/>
    <w:rsid w:val="002D4BDD"/>
    <w:rsid w:val="002D4CFB"/>
    <w:rsid w:val="002D602E"/>
    <w:rsid w:val="002D6314"/>
    <w:rsid w:val="002D63BE"/>
    <w:rsid w:val="002D6567"/>
    <w:rsid w:val="002D658D"/>
    <w:rsid w:val="002D66F6"/>
    <w:rsid w:val="002D6B94"/>
    <w:rsid w:val="002D6ED6"/>
    <w:rsid w:val="002D7514"/>
    <w:rsid w:val="002D7628"/>
    <w:rsid w:val="002D7756"/>
    <w:rsid w:val="002E01B9"/>
    <w:rsid w:val="002E120C"/>
    <w:rsid w:val="002E1DC8"/>
    <w:rsid w:val="002E1F94"/>
    <w:rsid w:val="002E2491"/>
    <w:rsid w:val="002E29B8"/>
    <w:rsid w:val="002E3F10"/>
    <w:rsid w:val="002E43E1"/>
    <w:rsid w:val="002E5A57"/>
    <w:rsid w:val="002E63ED"/>
    <w:rsid w:val="002E67CC"/>
    <w:rsid w:val="002E67D6"/>
    <w:rsid w:val="002F1080"/>
    <w:rsid w:val="002F10B3"/>
    <w:rsid w:val="002F2484"/>
    <w:rsid w:val="002F3166"/>
    <w:rsid w:val="002F3650"/>
    <w:rsid w:val="002F419B"/>
    <w:rsid w:val="002F50C1"/>
    <w:rsid w:val="002F5DA5"/>
    <w:rsid w:val="002F7A6D"/>
    <w:rsid w:val="002F7BC9"/>
    <w:rsid w:val="002F7D98"/>
    <w:rsid w:val="002F7DEA"/>
    <w:rsid w:val="00300089"/>
    <w:rsid w:val="00300313"/>
    <w:rsid w:val="00300835"/>
    <w:rsid w:val="00300CEF"/>
    <w:rsid w:val="00300F88"/>
    <w:rsid w:val="00301753"/>
    <w:rsid w:val="00301836"/>
    <w:rsid w:val="003021EE"/>
    <w:rsid w:val="00302AE9"/>
    <w:rsid w:val="00302D3B"/>
    <w:rsid w:val="003030D2"/>
    <w:rsid w:val="00303380"/>
    <w:rsid w:val="00303DA0"/>
    <w:rsid w:val="00304AE9"/>
    <w:rsid w:val="00304ED0"/>
    <w:rsid w:val="00306643"/>
    <w:rsid w:val="003066DD"/>
    <w:rsid w:val="00306A8A"/>
    <w:rsid w:val="00306F17"/>
    <w:rsid w:val="00307031"/>
    <w:rsid w:val="00307720"/>
    <w:rsid w:val="00307EB2"/>
    <w:rsid w:val="003105D8"/>
    <w:rsid w:val="00310C01"/>
    <w:rsid w:val="00310D42"/>
    <w:rsid w:val="0031160B"/>
    <w:rsid w:val="0031185D"/>
    <w:rsid w:val="003118D5"/>
    <w:rsid w:val="00312995"/>
    <w:rsid w:val="00312DCC"/>
    <w:rsid w:val="0031311F"/>
    <w:rsid w:val="0031315E"/>
    <w:rsid w:val="00313F04"/>
    <w:rsid w:val="00315072"/>
    <w:rsid w:val="0031558F"/>
    <w:rsid w:val="00315C0D"/>
    <w:rsid w:val="003163D6"/>
    <w:rsid w:val="003168F6"/>
    <w:rsid w:val="00316B29"/>
    <w:rsid w:val="00320098"/>
    <w:rsid w:val="0032185D"/>
    <w:rsid w:val="00323E4C"/>
    <w:rsid w:val="00324466"/>
    <w:rsid w:val="00324BBF"/>
    <w:rsid w:val="003255FC"/>
    <w:rsid w:val="003256AD"/>
    <w:rsid w:val="003256E3"/>
    <w:rsid w:val="003270AB"/>
    <w:rsid w:val="003271BF"/>
    <w:rsid w:val="0033032B"/>
    <w:rsid w:val="00330BD3"/>
    <w:rsid w:val="00331952"/>
    <w:rsid w:val="003320C9"/>
    <w:rsid w:val="00332878"/>
    <w:rsid w:val="00334509"/>
    <w:rsid w:val="00334925"/>
    <w:rsid w:val="003356F9"/>
    <w:rsid w:val="00336110"/>
    <w:rsid w:val="003366C8"/>
    <w:rsid w:val="0033714C"/>
    <w:rsid w:val="00337455"/>
    <w:rsid w:val="00337F94"/>
    <w:rsid w:val="00340781"/>
    <w:rsid w:val="00341392"/>
    <w:rsid w:val="00341584"/>
    <w:rsid w:val="00341B70"/>
    <w:rsid w:val="00342EDE"/>
    <w:rsid w:val="003433FA"/>
    <w:rsid w:val="003436B0"/>
    <w:rsid w:val="00343ADB"/>
    <w:rsid w:val="00343E7A"/>
    <w:rsid w:val="00343F3E"/>
    <w:rsid w:val="00344DED"/>
    <w:rsid w:val="00345337"/>
    <w:rsid w:val="00345350"/>
    <w:rsid w:val="00345E36"/>
    <w:rsid w:val="00345ECD"/>
    <w:rsid w:val="003463A2"/>
    <w:rsid w:val="00346766"/>
    <w:rsid w:val="00346B18"/>
    <w:rsid w:val="00346EC0"/>
    <w:rsid w:val="00347219"/>
    <w:rsid w:val="00347ACB"/>
    <w:rsid w:val="0035105A"/>
    <w:rsid w:val="003510A1"/>
    <w:rsid w:val="00351B8A"/>
    <w:rsid w:val="003533C4"/>
    <w:rsid w:val="00353754"/>
    <w:rsid w:val="00353B8D"/>
    <w:rsid w:val="00353E64"/>
    <w:rsid w:val="00354346"/>
    <w:rsid w:val="003548A1"/>
    <w:rsid w:val="00355741"/>
    <w:rsid w:val="00355762"/>
    <w:rsid w:val="00355AA4"/>
    <w:rsid w:val="003565BE"/>
    <w:rsid w:val="00356604"/>
    <w:rsid w:val="00356620"/>
    <w:rsid w:val="00356FBB"/>
    <w:rsid w:val="00357DFE"/>
    <w:rsid w:val="0036003F"/>
    <w:rsid w:val="003607CB"/>
    <w:rsid w:val="00361521"/>
    <w:rsid w:val="00361B71"/>
    <w:rsid w:val="00361BB4"/>
    <w:rsid w:val="00363428"/>
    <w:rsid w:val="003637BD"/>
    <w:rsid w:val="00363873"/>
    <w:rsid w:val="00363C4F"/>
    <w:rsid w:val="0036427A"/>
    <w:rsid w:val="00364D4E"/>
    <w:rsid w:val="003669A8"/>
    <w:rsid w:val="00366D86"/>
    <w:rsid w:val="00367115"/>
    <w:rsid w:val="0036726F"/>
    <w:rsid w:val="00367440"/>
    <w:rsid w:val="00367A10"/>
    <w:rsid w:val="00367F30"/>
    <w:rsid w:val="00370754"/>
    <w:rsid w:val="003710D2"/>
    <w:rsid w:val="00371E06"/>
    <w:rsid w:val="00371ECD"/>
    <w:rsid w:val="00372002"/>
    <w:rsid w:val="00373342"/>
    <w:rsid w:val="00373386"/>
    <w:rsid w:val="00374ABC"/>
    <w:rsid w:val="00374EF0"/>
    <w:rsid w:val="00375FC1"/>
    <w:rsid w:val="00376707"/>
    <w:rsid w:val="003779F1"/>
    <w:rsid w:val="003803D2"/>
    <w:rsid w:val="00380776"/>
    <w:rsid w:val="00380CA3"/>
    <w:rsid w:val="00381A26"/>
    <w:rsid w:val="00381B88"/>
    <w:rsid w:val="00381D41"/>
    <w:rsid w:val="00381D6B"/>
    <w:rsid w:val="0038317B"/>
    <w:rsid w:val="003834EB"/>
    <w:rsid w:val="003855D2"/>
    <w:rsid w:val="00386228"/>
    <w:rsid w:val="00386552"/>
    <w:rsid w:val="003865FA"/>
    <w:rsid w:val="00386611"/>
    <w:rsid w:val="00387478"/>
    <w:rsid w:val="003879F6"/>
    <w:rsid w:val="00387C00"/>
    <w:rsid w:val="00387C06"/>
    <w:rsid w:val="003908AE"/>
    <w:rsid w:val="00390C23"/>
    <w:rsid w:val="003910D1"/>
    <w:rsid w:val="003911CA"/>
    <w:rsid w:val="00391ADD"/>
    <w:rsid w:val="00391B83"/>
    <w:rsid w:val="003923E3"/>
    <w:rsid w:val="0039332B"/>
    <w:rsid w:val="00393BFD"/>
    <w:rsid w:val="00393C16"/>
    <w:rsid w:val="00393E49"/>
    <w:rsid w:val="003940CF"/>
    <w:rsid w:val="00394B85"/>
    <w:rsid w:val="003953BD"/>
    <w:rsid w:val="003959EE"/>
    <w:rsid w:val="00396C47"/>
    <w:rsid w:val="00397ADE"/>
    <w:rsid w:val="003A09CE"/>
    <w:rsid w:val="003A1371"/>
    <w:rsid w:val="003A2813"/>
    <w:rsid w:val="003A294F"/>
    <w:rsid w:val="003A2A44"/>
    <w:rsid w:val="003A3282"/>
    <w:rsid w:val="003A416E"/>
    <w:rsid w:val="003A4D7C"/>
    <w:rsid w:val="003A50E7"/>
    <w:rsid w:val="003A5D19"/>
    <w:rsid w:val="003A6506"/>
    <w:rsid w:val="003A66E7"/>
    <w:rsid w:val="003A6BD9"/>
    <w:rsid w:val="003A6C44"/>
    <w:rsid w:val="003A6F19"/>
    <w:rsid w:val="003A7576"/>
    <w:rsid w:val="003A7D70"/>
    <w:rsid w:val="003B017B"/>
    <w:rsid w:val="003B04BB"/>
    <w:rsid w:val="003B056F"/>
    <w:rsid w:val="003B065F"/>
    <w:rsid w:val="003B06EE"/>
    <w:rsid w:val="003B192D"/>
    <w:rsid w:val="003B2685"/>
    <w:rsid w:val="003B34CC"/>
    <w:rsid w:val="003B355A"/>
    <w:rsid w:val="003B3F46"/>
    <w:rsid w:val="003B467A"/>
    <w:rsid w:val="003B519E"/>
    <w:rsid w:val="003B5339"/>
    <w:rsid w:val="003B53EA"/>
    <w:rsid w:val="003B589F"/>
    <w:rsid w:val="003B6327"/>
    <w:rsid w:val="003B636A"/>
    <w:rsid w:val="003B66A8"/>
    <w:rsid w:val="003B6CF0"/>
    <w:rsid w:val="003B6E6C"/>
    <w:rsid w:val="003B7F0A"/>
    <w:rsid w:val="003C0365"/>
    <w:rsid w:val="003C039E"/>
    <w:rsid w:val="003C0B52"/>
    <w:rsid w:val="003C1513"/>
    <w:rsid w:val="003C1D01"/>
    <w:rsid w:val="003C222E"/>
    <w:rsid w:val="003C2B51"/>
    <w:rsid w:val="003C34D0"/>
    <w:rsid w:val="003C3593"/>
    <w:rsid w:val="003C3832"/>
    <w:rsid w:val="003C3E0D"/>
    <w:rsid w:val="003C3F4A"/>
    <w:rsid w:val="003C4D6F"/>
    <w:rsid w:val="003C5025"/>
    <w:rsid w:val="003C5531"/>
    <w:rsid w:val="003C5621"/>
    <w:rsid w:val="003C58BA"/>
    <w:rsid w:val="003C6361"/>
    <w:rsid w:val="003C6711"/>
    <w:rsid w:val="003C697A"/>
    <w:rsid w:val="003C69DB"/>
    <w:rsid w:val="003C6AFD"/>
    <w:rsid w:val="003D014E"/>
    <w:rsid w:val="003D027E"/>
    <w:rsid w:val="003D0656"/>
    <w:rsid w:val="003D0E65"/>
    <w:rsid w:val="003D1054"/>
    <w:rsid w:val="003D1BCB"/>
    <w:rsid w:val="003D2520"/>
    <w:rsid w:val="003D2FF4"/>
    <w:rsid w:val="003D301B"/>
    <w:rsid w:val="003D32B4"/>
    <w:rsid w:val="003D35D6"/>
    <w:rsid w:val="003D477C"/>
    <w:rsid w:val="003D483C"/>
    <w:rsid w:val="003D6EAC"/>
    <w:rsid w:val="003D6ECA"/>
    <w:rsid w:val="003D6FB7"/>
    <w:rsid w:val="003D7F0C"/>
    <w:rsid w:val="003E00DA"/>
    <w:rsid w:val="003E0314"/>
    <w:rsid w:val="003E1261"/>
    <w:rsid w:val="003E1DAC"/>
    <w:rsid w:val="003E2B10"/>
    <w:rsid w:val="003E3318"/>
    <w:rsid w:val="003E49C9"/>
    <w:rsid w:val="003E5473"/>
    <w:rsid w:val="003E5C87"/>
    <w:rsid w:val="003E5FD8"/>
    <w:rsid w:val="003E65C6"/>
    <w:rsid w:val="003E74DF"/>
    <w:rsid w:val="003E7A04"/>
    <w:rsid w:val="003F0189"/>
    <w:rsid w:val="003F0340"/>
    <w:rsid w:val="003F0546"/>
    <w:rsid w:val="003F0938"/>
    <w:rsid w:val="003F1188"/>
    <w:rsid w:val="003F12C0"/>
    <w:rsid w:val="003F2AAE"/>
    <w:rsid w:val="003F3226"/>
    <w:rsid w:val="003F3279"/>
    <w:rsid w:val="003F36EA"/>
    <w:rsid w:val="003F3E69"/>
    <w:rsid w:val="003F5016"/>
    <w:rsid w:val="003F5044"/>
    <w:rsid w:val="003F5AC5"/>
    <w:rsid w:val="003F5ECD"/>
    <w:rsid w:val="003F606E"/>
    <w:rsid w:val="003F70C0"/>
    <w:rsid w:val="003F76A2"/>
    <w:rsid w:val="003F7C8E"/>
    <w:rsid w:val="003F7F74"/>
    <w:rsid w:val="004004D2"/>
    <w:rsid w:val="004016C6"/>
    <w:rsid w:val="00402E28"/>
    <w:rsid w:val="00404AEA"/>
    <w:rsid w:val="00404E12"/>
    <w:rsid w:val="00405134"/>
    <w:rsid w:val="004054BC"/>
    <w:rsid w:val="004055EC"/>
    <w:rsid w:val="004059D6"/>
    <w:rsid w:val="00405C95"/>
    <w:rsid w:val="00405DF6"/>
    <w:rsid w:val="00406AC3"/>
    <w:rsid w:val="00406ACB"/>
    <w:rsid w:val="0040736C"/>
    <w:rsid w:val="00407416"/>
    <w:rsid w:val="00407500"/>
    <w:rsid w:val="00407C08"/>
    <w:rsid w:val="004101E3"/>
    <w:rsid w:val="00410369"/>
    <w:rsid w:val="00410721"/>
    <w:rsid w:val="004115ED"/>
    <w:rsid w:val="00411733"/>
    <w:rsid w:val="004128D9"/>
    <w:rsid w:val="004133F0"/>
    <w:rsid w:val="004134C7"/>
    <w:rsid w:val="00413BD1"/>
    <w:rsid w:val="00414367"/>
    <w:rsid w:val="00414BDC"/>
    <w:rsid w:val="0041663B"/>
    <w:rsid w:val="00416BC3"/>
    <w:rsid w:val="00416E9D"/>
    <w:rsid w:val="00416ECC"/>
    <w:rsid w:val="00420313"/>
    <w:rsid w:val="004205B0"/>
    <w:rsid w:val="00420F22"/>
    <w:rsid w:val="0042110B"/>
    <w:rsid w:val="00421811"/>
    <w:rsid w:val="00421A39"/>
    <w:rsid w:val="00421C65"/>
    <w:rsid w:val="004224C4"/>
    <w:rsid w:val="00422AB8"/>
    <w:rsid w:val="004230DA"/>
    <w:rsid w:val="00424090"/>
    <w:rsid w:val="00424C4E"/>
    <w:rsid w:val="004274E7"/>
    <w:rsid w:val="00427868"/>
    <w:rsid w:val="00427956"/>
    <w:rsid w:val="00427D07"/>
    <w:rsid w:val="00427DF0"/>
    <w:rsid w:val="00431186"/>
    <w:rsid w:val="00431F10"/>
    <w:rsid w:val="0043202A"/>
    <w:rsid w:val="00432174"/>
    <w:rsid w:val="00432B8E"/>
    <w:rsid w:val="00433C94"/>
    <w:rsid w:val="00433E3D"/>
    <w:rsid w:val="004345EA"/>
    <w:rsid w:val="00434B51"/>
    <w:rsid w:val="0043613B"/>
    <w:rsid w:val="00436586"/>
    <w:rsid w:val="00436EC7"/>
    <w:rsid w:val="00436F0B"/>
    <w:rsid w:val="0043717F"/>
    <w:rsid w:val="00437E12"/>
    <w:rsid w:val="004403FD"/>
    <w:rsid w:val="00440C26"/>
    <w:rsid w:val="00441A09"/>
    <w:rsid w:val="004421DF"/>
    <w:rsid w:val="004428AE"/>
    <w:rsid w:val="00442955"/>
    <w:rsid w:val="00444921"/>
    <w:rsid w:val="004455DF"/>
    <w:rsid w:val="004457EE"/>
    <w:rsid w:val="00445D91"/>
    <w:rsid w:val="0044609F"/>
    <w:rsid w:val="00446D64"/>
    <w:rsid w:val="00447648"/>
    <w:rsid w:val="00447838"/>
    <w:rsid w:val="00447D7D"/>
    <w:rsid w:val="00450208"/>
    <w:rsid w:val="0045026B"/>
    <w:rsid w:val="004502B1"/>
    <w:rsid w:val="00450CBB"/>
    <w:rsid w:val="0045107C"/>
    <w:rsid w:val="00451433"/>
    <w:rsid w:val="004532DC"/>
    <w:rsid w:val="0045401C"/>
    <w:rsid w:val="004540A2"/>
    <w:rsid w:val="004550F6"/>
    <w:rsid w:val="004552EC"/>
    <w:rsid w:val="00456702"/>
    <w:rsid w:val="00457423"/>
    <w:rsid w:val="0045754B"/>
    <w:rsid w:val="00460DD0"/>
    <w:rsid w:val="00461075"/>
    <w:rsid w:val="00461628"/>
    <w:rsid w:val="0046220A"/>
    <w:rsid w:val="00462610"/>
    <w:rsid w:val="004628F0"/>
    <w:rsid w:val="00462CC6"/>
    <w:rsid w:val="00462DFC"/>
    <w:rsid w:val="0046347C"/>
    <w:rsid w:val="004638D6"/>
    <w:rsid w:val="004656E7"/>
    <w:rsid w:val="00465790"/>
    <w:rsid w:val="00467C34"/>
    <w:rsid w:val="00467CE0"/>
    <w:rsid w:val="00467E4F"/>
    <w:rsid w:val="00467FF9"/>
    <w:rsid w:val="0047018F"/>
    <w:rsid w:val="00470F55"/>
    <w:rsid w:val="00471A2F"/>
    <w:rsid w:val="004724CD"/>
    <w:rsid w:val="00472504"/>
    <w:rsid w:val="004726A0"/>
    <w:rsid w:val="00472E69"/>
    <w:rsid w:val="004734C0"/>
    <w:rsid w:val="00473729"/>
    <w:rsid w:val="00473D5D"/>
    <w:rsid w:val="00475F00"/>
    <w:rsid w:val="00476B8C"/>
    <w:rsid w:val="0047726E"/>
    <w:rsid w:val="0047747A"/>
    <w:rsid w:val="00477EA3"/>
    <w:rsid w:val="00477EC8"/>
    <w:rsid w:val="00477F01"/>
    <w:rsid w:val="00480A5E"/>
    <w:rsid w:val="00482A55"/>
    <w:rsid w:val="00482BF6"/>
    <w:rsid w:val="00483393"/>
    <w:rsid w:val="00483775"/>
    <w:rsid w:val="00483BA9"/>
    <w:rsid w:val="00483C01"/>
    <w:rsid w:val="004846CA"/>
    <w:rsid w:val="00484F35"/>
    <w:rsid w:val="0048625C"/>
    <w:rsid w:val="00491B28"/>
    <w:rsid w:val="0049320B"/>
    <w:rsid w:val="00493986"/>
    <w:rsid w:val="00493C08"/>
    <w:rsid w:val="004955FA"/>
    <w:rsid w:val="00496597"/>
    <w:rsid w:val="00496A8A"/>
    <w:rsid w:val="00497013"/>
    <w:rsid w:val="004972AA"/>
    <w:rsid w:val="00497790"/>
    <w:rsid w:val="004A0E55"/>
    <w:rsid w:val="004A0F12"/>
    <w:rsid w:val="004A1AEB"/>
    <w:rsid w:val="004A2045"/>
    <w:rsid w:val="004A2786"/>
    <w:rsid w:val="004A2891"/>
    <w:rsid w:val="004A45F4"/>
    <w:rsid w:val="004A4774"/>
    <w:rsid w:val="004A4C32"/>
    <w:rsid w:val="004A4D84"/>
    <w:rsid w:val="004A4EF5"/>
    <w:rsid w:val="004A5254"/>
    <w:rsid w:val="004A660D"/>
    <w:rsid w:val="004A7147"/>
    <w:rsid w:val="004A757F"/>
    <w:rsid w:val="004A7C0E"/>
    <w:rsid w:val="004A7C92"/>
    <w:rsid w:val="004A7CDE"/>
    <w:rsid w:val="004B05A1"/>
    <w:rsid w:val="004B1431"/>
    <w:rsid w:val="004B164A"/>
    <w:rsid w:val="004B20AA"/>
    <w:rsid w:val="004B2454"/>
    <w:rsid w:val="004B2681"/>
    <w:rsid w:val="004B530D"/>
    <w:rsid w:val="004B6195"/>
    <w:rsid w:val="004B64A4"/>
    <w:rsid w:val="004B657E"/>
    <w:rsid w:val="004B72D9"/>
    <w:rsid w:val="004B781A"/>
    <w:rsid w:val="004C0B60"/>
    <w:rsid w:val="004C0C93"/>
    <w:rsid w:val="004C17C3"/>
    <w:rsid w:val="004C1A02"/>
    <w:rsid w:val="004C286C"/>
    <w:rsid w:val="004C28D5"/>
    <w:rsid w:val="004C3162"/>
    <w:rsid w:val="004C36C8"/>
    <w:rsid w:val="004C47F6"/>
    <w:rsid w:val="004C4E2D"/>
    <w:rsid w:val="004C5C2C"/>
    <w:rsid w:val="004C61B4"/>
    <w:rsid w:val="004C64B1"/>
    <w:rsid w:val="004C6F37"/>
    <w:rsid w:val="004C7156"/>
    <w:rsid w:val="004C7962"/>
    <w:rsid w:val="004C7D45"/>
    <w:rsid w:val="004D040E"/>
    <w:rsid w:val="004D0957"/>
    <w:rsid w:val="004D0C36"/>
    <w:rsid w:val="004D0E36"/>
    <w:rsid w:val="004D11C4"/>
    <w:rsid w:val="004D12A6"/>
    <w:rsid w:val="004D136A"/>
    <w:rsid w:val="004D15CA"/>
    <w:rsid w:val="004D2C69"/>
    <w:rsid w:val="004D2DB1"/>
    <w:rsid w:val="004D3E1C"/>
    <w:rsid w:val="004D491E"/>
    <w:rsid w:val="004D4C0F"/>
    <w:rsid w:val="004D5138"/>
    <w:rsid w:val="004D53BB"/>
    <w:rsid w:val="004D5895"/>
    <w:rsid w:val="004D5AF4"/>
    <w:rsid w:val="004D64D0"/>
    <w:rsid w:val="004D6A7B"/>
    <w:rsid w:val="004D6CE2"/>
    <w:rsid w:val="004D6D08"/>
    <w:rsid w:val="004D7868"/>
    <w:rsid w:val="004D7A97"/>
    <w:rsid w:val="004D7E2D"/>
    <w:rsid w:val="004E00C6"/>
    <w:rsid w:val="004E087B"/>
    <w:rsid w:val="004E0AA3"/>
    <w:rsid w:val="004E0E74"/>
    <w:rsid w:val="004E1A5B"/>
    <w:rsid w:val="004E1A8A"/>
    <w:rsid w:val="004E1B40"/>
    <w:rsid w:val="004E1CAD"/>
    <w:rsid w:val="004E2327"/>
    <w:rsid w:val="004E24E8"/>
    <w:rsid w:val="004E2FF4"/>
    <w:rsid w:val="004E3B70"/>
    <w:rsid w:val="004E3F94"/>
    <w:rsid w:val="004E40C5"/>
    <w:rsid w:val="004E4393"/>
    <w:rsid w:val="004E5085"/>
    <w:rsid w:val="004E55BD"/>
    <w:rsid w:val="004E5BBF"/>
    <w:rsid w:val="004E6018"/>
    <w:rsid w:val="004E6120"/>
    <w:rsid w:val="004E617D"/>
    <w:rsid w:val="004E6262"/>
    <w:rsid w:val="004E66F6"/>
    <w:rsid w:val="004E7947"/>
    <w:rsid w:val="004F0CE3"/>
    <w:rsid w:val="004F25D4"/>
    <w:rsid w:val="004F2BC2"/>
    <w:rsid w:val="004F3A53"/>
    <w:rsid w:val="004F40A1"/>
    <w:rsid w:val="004F436A"/>
    <w:rsid w:val="004F4477"/>
    <w:rsid w:val="004F46BF"/>
    <w:rsid w:val="004F514F"/>
    <w:rsid w:val="004F552C"/>
    <w:rsid w:val="004F5BD9"/>
    <w:rsid w:val="004F5E86"/>
    <w:rsid w:val="004F62C3"/>
    <w:rsid w:val="004F667E"/>
    <w:rsid w:val="004F67FD"/>
    <w:rsid w:val="004F6D09"/>
    <w:rsid w:val="004F7079"/>
    <w:rsid w:val="004F767C"/>
    <w:rsid w:val="004F7A89"/>
    <w:rsid w:val="004F7EAA"/>
    <w:rsid w:val="004F7EE5"/>
    <w:rsid w:val="00500ED4"/>
    <w:rsid w:val="005019FF"/>
    <w:rsid w:val="00501D56"/>
    <w:rsid w:val="005023AA"/>
    <w:rsid w:val="0050272B"/>
    <w:rsid w:val="00502F46"/>
    <w:rsid w:val="0050328D"/>
    <w:rsid w:val="00503579"/>
    <w:rsid w:val="005035D1"/>
    <w:rsid w:val="00503709"/>
    <w:rsid w:val="00503F28"/>
    <w:rsid w:val="005044E0"/>
    <w:rsid w:val="00504EFC"/>
    <w:rsid w:val="005050DA"/>
    <w:rsid w:val="005057CA"/>
    <w:rsid w:val="005060A0"/>
    <w:rsid w:val="00506719"/>
    <w:rsid w:val="00507174"/>
    <w:rsid w:val="00507648"/>
    <w:rsid w:val="00507DDC"/>
    <w:rsid w:val="00507FA7"/>
    <w:rsid w:val="005101AF"/>
    <w:rsid w:val="0051092F"/>
    <w:rsid w:val="00510AB4"/>
    <w:rsid w:val="00510F79"/>
    <w:rsid w:val="00511064"/>
    <w:rsid w:val="00511494"/>
    <w:rsid w:val="005115A2"/>
    <w:rsid w:val="00513368"/>
    <w:rsid w:val="005143C0"/>
    <w:rsid w:val="00514DCD"/>
    <w:rsid w:val="00515BD4"/>
    <w:rsid w:val="00516B16"/>
    <w:rsid w:val="00516B9C"/>
    <w:rsid w:val="00517DF0"/>
    <w:rsid w:val="005201F0"/>
    <w:rsid w:val="005206E4"/>
    <w:rsid w:val="00520C6B"/>
    <w:rsid w:val="00521520"/>
    <w:rsid w:val="00521E5E"/>
    <w:rsid w:val="00521ECE"/>
    <w:rsid w:val="00522042"/>
    <w:rsid w:val="0052252A"/>
    <w:rsid w:val="005229D9"/>
    <w:rsid w:val="00524173"/>
    <w:rsid w:val="00524C1D"/>
    <w:rsid w:val="00524DA2"/>
    <w:rsid w:val="0052576E"/>
    <w:rsid w:val="00526A32"/>
    <w:rsid w:val="00526E86"/>
    <w:rsid w:val="00527473"/>
    <w:rsid w:val="0052799A"/>
    <w:rsid w:val="00527B83"/>
    <w:rsid w:val="00530801"/>
    <w:rsid w:val="00530A15"/>
    <w:rsid w:val="00530C14"/>
    <w:rsid w:val="00531573"/>
    <w:rsid w:val="00531D90"/>
    <w:rsid w:val="00531F06"/>
    <w:rsid w:val="00532619"/>
    <w:rsid w:val="0053288D"/>
    <w:rsid w:val="00532E38"/>
    <w:rsid w:val="005331CA"/>
    <w:rsid w:val="0053385C"/>
    <w:rsid w:val="005340BA"/>
    <w:rsid w:val="00534377"/>
    <w:rsid w:val="00534724"/>
    <w:rsid w:val="00534B73"/>
    <w:rsid w:val="00535A66"/>
    <w:rsid w:val="00535B6D"/>
    <w:rsid w:val="00535C81"/>
    <w:rsid w:val="00535D31"/>
    <w:rsid w:val="005361EA"/>
    <w:rsid w:val="0053680B"/>
    <w:rsid w:val="00536A42"/>
    <w:rsid w:val="00536B0D"/>
    <w:rsid w:val="00536E1F"/>
    <w:rsid w:val="00537033"/>
    <w:rsid w:val="005379AC"/>
    <w:rsid w:val="00537D1C"/>
    <w:rsid w:val="00537D53"/>
    <w:rsid w:val="00540182"/>
    <w:rsid w:val="00540E91"/>
    <w:rsid w:val="00541308"/>
    <w:rsid w:val="0054191C"/>
    <w:rsid w:val="00541CA9"/>
    <w:rsid w:val="00542AFB"/>
    <w:rsid w:val="0054336C"/>
    <w:rsid w:val="0054429A"/>
    <w:rsid w:val="005446B3"/>
    <w:rsid w:val="00545EEC"/>
    <w:rsid w:val="00545F70"/>
    <w:rsid w:val="00546EDB"/>
    <w:rsid w:val="005474E9"/>
    <w:rsid w:val="00550062"/>
    <w:rsid w:val="00550B1F"/>
    <w:rsid w:val="00550BE1"/>
    <w:rsid w:val="005510FE"/>
    <w:rsid w:val="00551135"/>
    <w:rsid w:val="005515EA"/>
    <w:rsid w:val="005521B1"/>
    <w:rsid w:val="00553445"/>
    <w:rsid w:val="005535B7"/>
    <w:rsid w:val="005535D0"/>
    <w:rsid w:val="00555B47"/>
    <w:rsid w:val="00556447"/>
    <w:rsid w:val="00556835"/>
    <w:rsid w:val="00556D80"/>
    <w:rsid w:val="0055728C"/>
    <w:rsid w:val="00557A26"/>
    <w:rsid w:val="00557B32"/>
    <w:rsid w:val="005607B1"/>
    <w:rsid w:val="005612E6"/>
    <w:rsid w:val="0056134C"/>
    <w:rsid w:val="00561410"/>
    <w:rsid w:val="00561603"/>
    <w:rsid w:val="00564D20"/>
    <w:rsid w:val="0056568A"/>
    <w:rsid w:val="005666C1"/>
    <w:rsid w:val="0057087C"/>
    <w:rsid w:val="00570D68"/>
    <w:rsid w:val="00571446"/>
    <w:rsid w:val="00571A78"/>
    <w:rsid w:val="005721DC"/>
    <w:rsid w:val="005731AF"/>
    <w:rsid w:val="005731EC"/>
    <w:rsid w:val="0057337A"/>
    <w:rsid w:val="00573847"/>
    <w:rsid w:val="00573AE9"/>
    <w:rsid w:val="00573AF1"/>
    <w:rsid w:val="00573EBA"/>
    <w:rsid w:val="00574339"/>
    <w:rsid w:val="00574585"/>
    <w:rsid w:val="0057511D"/>
    <w:rsid w:val="0057593F"/>
    <w:rsid w:val="00575E63"/>
    <w:rsid w:val="005778E8"/>
    <w:rsid w:val="00580529"/>
    <w:rsid w:val="00580872"/>
    <w:rsid w:val="0058211B"/>
    <w:rsid w:val="00582159"/>
    <w:rsid w:val="0058436F"/>
    <w:rsid w:val="005845F6"/>
    <w:rsid w:val="00584A88"/>
    <w:rsid w:val="00584B45"/>
    <w:rsid w:val="00584C2E"/>
    <w:rsid w:val="0058527E"/>
    <w:rsid w:val="00585492"/>
    <w:rsid w:val="005855FC"/>
    <w:rsid w:val="00585878"/>
    <w:rsid w:val="00585FE2"/>
    <w:rsid w:val="00586074"/>
    <w:rsid w:val="00586854"/>
    <w:rsid w:val="005869ED"/>
    <w:rsid w:val="0058736C"/>
    <w:rsid w:val="00587396"/>
    <w:rsid w:val="00587A0A"/>
    <w:rsid w:val="005910CD"/>
    <w:rsid w:val="0059174D"/>
    <w:rsid w:val="005931C1"/>
    <w:rsid w:val="00593EBE"/>
    <w:rsid w:val="0059409C"/>
    <w:rsid w:val="00594311"/>
    <w:rsid w:val="005946AD"/>
    <w:rsid w:val="005953A4"/>
    <w:rsid w:val="005972DF"/>
    <w:rsid w:val="00597C7F"/>
    <w:rsid w:val="005A0361"/>
    <w:rsid w:val="005A2658"/>
    <w:rsid w:val="005A38DB"/>
    <w:rsid w:val="005A3A11"/>
    <w:rsid w:val="005A3AA0"/>
    <w:rsid w:val="005A412C"/>
    <w:rsid w:val="005A4CAF"/>
    <w:rsid w:val="005A5B05"/>
    <w:rsid w:val="005A5F47"/>
    <w:rsid w:val="005A6427"/>
    <w:rsid w:val="005A6785"/>
    <w:rsid w:val="005A6CC4"/>
    <w:rsid w:val="005A6EBF"/>
    <w:rsid w:val="005A7017"/>
    <w:rsid w:val="005A79A4"/>
    <w:rsid w:val="005B16B4"/>
    <w:rsid w:val="005B263C"/>
    <w:rsid w:val="005B33F3"/>
    <w:rsid w:val="005B386C"/>
    <w:rsid w:val="005B3994"/>
    <w:rsid w:val="005B4D54"/>
    <w:rsid w:val="005B4F56"/>
    <w:rsid w:val="005B4FA7"/>
    <w:rsid w:val="005B6A2D"/>
    <w:rsid w:val="005B742D"/>
    <w:rsid w:val="005B794E"/>
    <w:rsid w:val="005B7B58"/>
    <w:rsid w:val="005C0778"/>
    <w:rsid w:val="005C215C"/>
    <w:rsid w:val="005C252D"/>
    <w:rsid w:val="005C35C9"/>
    <w:rsid w:val="005C36B1"/>
    <w:rsid w:val="005C3E86"/>
    <w:rsid w:val="005C4487"/>
    <w:rsid w:val="005C4524"/>
    <w:rsid w:val="005C5AFD"/>
    <w:rsid w:val="005C5E41"/>
    <w:rsid w:val="005C6A60"/>
    <w:rsid w:val="005C6F8B"/>
    <w:rsid w:val="005C701B"/>
    <w:rsid w:val="005C7576"/>
    <w:rsid w:val="005C759F"/>
    <w:rsid w:val="005C7AF2"/>
    <w:rsid w:val="005D0271"/>
    <w:rsid w:val="005D053F"/>
    <w:rsid w:val="005D136E"/>
    <w:rsid w:val="005D1492"/>
    <w:rsid w:val="005D1C7E"/>
    <w:rsid w:val="005D2074"/>
    <w:rsid w:val="005D21A7"/>
    <w:rsid w:val="005D2BB3"/>
    <w:rsid w:val="005D35AF"/>
    <w:rsid w:val="005D384C"/>
    <w:rsid w:val="005D3C2A"/>
    <w:rsid w:val="005D3E87"/>
    <w:rsid w:val="005D3EDB"/>
    <w:rsid w:val="005D4764"/>
    <w:rsid w:val="005D4892"/>
    <w:rsid w:val="005D4F71"/>
    <w:rsid w:val="005D5815"/>
    <w:rsid w:val="005D59E8"/>
    <w:rsid w:val="005D64A3"/>
    <w:rsid w:val="005D6B72"/>
    <w:rsid w:val="005E194E"/>
    <w:rsid w:val="005E1E5E"/>
    <w:rsid w:val="005E21CF"/>
    <w:rsid w:val="005E359B"/>
    <w:rsid w:val="005E37BD"/>
    <w:rsid w:val="005E3853"/>
    <w:rsid w:val="005E3A2C"/>
    <w:rsid w:val="005E3C09"/>
    <w:rsid w:val="005E3E16"/>
    <w:rsid w:val="005E4149"/>
    <w:rsid w:val="005E501F"/>
    <w:rsid w:val="005E54B0"/>
    <w:rsid w:val="005E57AA"/>
    <w:rsid w:val="005E69BB"/>
    <w:rsid w:val="005E7191"/>
    <w:rsid w:val="005F101A"/>
    <w:rsid w:val="005F16CB"/>
    <w:rsid w:val="005F1BC9"/>
    <w:rsid w:val="005F1EA0"/>
    <w:rsid w:val="005F27EF"/>
    <w:rsid w:val="005F2C82"/>
    <w:rsid w:val="005F2DBE"/>
    <w:rsid w:val="005F37F8"/>
    <w:rsid w:val="005F3DF4"/>
    <w:rsid w:val="005F4114"/>
    <w:rsid w:val="005F5A22"/>
    <w:rsid w:val="005F5AE8"/>
    <w:rsid w:val="005F648D"/>
    <w:rsid w:val="005F695F"/>
    <w:rsid w:val="005F6E89"/>
    <w:rsid w:val="005F716C"/>
    <w:rsid w:val="005F72E8"/>
    <w:rsid w:val="005F73AF"/>
    <w:rsid w:val="005F79E7"/>
    <w:rsid w:val="005F7E6C"/>
    <w:rsid w:val="006002CD"/>
    <w:rsid w:val="0060087C"/>
    <w:rsid w:val="00600A2F"/>
    <w:rsid w:val="00601656"/>
    <w:rsid w:val="00601C39"/>
    <w:rsid w:val="00601D1E"/>
    <w:rsid w:val="00602063"/>
    <w:rsid w:val="0060213F"/>
    <w:rsid w:val="00603825"/>
    <w:rsid w:val="00603A50"/>
    <w:rsid w:val="00603D20"/>
    <w:rsid w:val="006047A6"/>
    <w:rsid w:val="00604CAC"/>
    <w:rsid w:val="00604CD7"/>
    <w:rsid w:val="00605022"/>
    <w:rsid w:val="0060528F"/>
    <w:rsid w:val="006052F4"/>
    <w:rsid w:val="006054F0"/>
    <w:rsid w:val="00605651"/>
    <w:rsid w:val="00605F12"/>
    <w:rsid w:val="00606387"/>
    <w:rsid w:val="00606962"/>
    <w:rsid w:val="00606A78"/>
    <w:rsid w:val="00606BF0"/>
    <w:rsid w:val="006073F2"/>
    <w:rsid w:val="00607EDF"/>
    <w:rsid w:val="00610A42"/>
    <w:rsid w:val="00611628"/>
    <w:rsid w:val="006140A5"/>
    <w:rsid w:val="00614543"/>
    <w:rsid w:val="00614592"/>
    <w:rsid w:val="00614E65"/>
    <w:rsid w:val="006151A9"/>
    <w:rsid w:val="00617535"/>
    <w:rsid w:val="00617689"/>
    <w:rsid w:val="00617BC7"/>
    <w:rsid w:val="00617E14"/>
    <w:rsid w:val="006216E3"/>
    <w:rsid w:val="006217C4"/>
    <w:rsid w:val="0062182B"/>
    <w:rsid w:val="00621909"/>
    <w:rsid w:val="006222AC"/>
    <w:rsid w:val="0062269B"/>
    <w:rsid w:val="006231EC"/>
    <w:rsid w:val="00623F29"/>
    <w:rsid w:val="006245E9"/>
    <w:rsid w:val="0062466A"/>
    <w:rsid w:val="0062488F"/>
    <w:rsid w:val="00625475"/>
    <w:rsid w:val="00627A68"/>
    <w:rsid w:val="00627B49"/>
    <w:rsid w:val="00627F7F"/>
    <w:rsid w:val="006303E4"/>
    <w:rsid w:val="006305CF"/>
    <w:rsid w:val="006307B1"/>
    <w:rsid w:val="00630B65"/>
    <w:rsid w:val="006310C4"/>
    <w:rsid w:val="00631565"/>
    <w:rsid w:val="00632C62"/>
    <w:rsid w:val="00634786"/>
    <w:rsid w:val="006347A0"/>
    <w:rsid w:val="006347B8"/>
    <w:rsid w:val="00634916"/>
    <w:rsid w:val="00636039"/>
    <w:rsid w:val="00640141"/>
    <w:rsid w:val="00640BE2"/>
    <w:rsid w:val="00640CA9"/>
    <w:rsid w:val="00641CAB"/>
    <w:rsid w:val="0064229B"/>
    <w:rsid w:val="00642DB2"/>
    <w:rsid w:val="00643B1B"/>
    <w:rsid w:val="00643C46"/>
    <w:rsid w:val="00643ED7"/>
    <w:rsid w:val="006441B4"/>
    <w:rsid w:val="00645300"/>
    <w:rsid w:val="00645737"/>
    <w:rsid w:val="00646C0D"/>
    <w:rsid w:val="00647405"/>
    <w:rsid w:val="00647443"/>
    <w:rsid w:val="006474FF"/>
    <w:rsid w:val="0064794F"/>
    <w:rsid w:val="00647F96"/>
    <w:rsid w:val="00650901"/>
    <w:rsid w:val="006509A0"/>
    <w:rsid w:val="006509F6"/>
    <w:rsid w:val="00651C2C"/>
    <w:rsid w:val="00651E6F"/>
    <w:rsid w:val="00652310"/>
    <w:rsid w:val="0065310D"/>
    <w:rsid w:val="00653A35"/>
    <w:rsid w:val="00653BD8"/>
    <w:rsid w:val="00653E08"/>
    <w:rsid w:val="00654025"/>
    <w:rsid w:val="00654D09"/>
    <w:rsid w:val="0065515C"/>
    <w:rsid w:val="006558F5"/>
    <w:rsid w:val="006562F4"/>
    <w:rsid w:val="00656386"/>
    <w:rsid w:val="00656C7E"/>
    <w:rsid w:val="00656FF8"/>
    <w:rsid w:val="006572EA"/>
    <w:rsid w:val="00657F43"/>
    <w:rsid w:val="00660476"/>
    <w:rsid w:val="00660940"/>
    <w:rsid w:val="00660E70"/>
    <w:rsid w:val="00661D7A"/>
    <w:rsid w:val="00661DF5"/>
    <w:rsid w:val="006620E5"/>
    <w:rsid w:val="00662253"/>
    <w:rsid w:val="00662975"/>
    <w:rsid w:val="0066314E"/>
    <w:rsid w:val="00665FD4"/>
    <w:rsid w:val="00665FE4"/>
    <w:rsid w:val="00666613"/>
    <w:rsid w:val="00666D42"/>
    <w:rsid w:val="00666F8C"/>
    <w:rsid w:val="006675D3"/>
    <w:rsid w:val="0067067E"/>
    <w:rsid w:val="0067069C"/>
    <w:rsid w:val="00670C39"/>
    <w:rsid w:val="00670EFC"/>
    <w:rsid w:val="006714DF"/>
    <w:rsid w:val="00671FD5"/>
    <w:rsid w:val="006726D5"/>
    <w:rsid w:val="00672F24"/>
    <w:rsid w:val="00672FB0"/>
    <w:rsid w:val="00673481"/>
    <w:rsid w:val="006736FF"/>
    <w:rsid w:val="006745B9"/>
    <w:rsid w:val="0067466E"/>
    <w:rsid w:val="00674819"/>
    <w:rsid w:val="00676832"/>
    <w:rsid w:val="00677001"/>
    <w:rsid w:val="00677200"/>
    <w:rsid w:val="00677A84"/>
    <w:rsid w:val="006805D6"/>
    <w:rsid w:val="00680683"/>
    <w:rsid w:val="00681300"/>
    <w:rsid w:val="006813F5"/>
    <w:rsid w:val="0068172A"/>
    <w:rsid w:val="00681CFE"/>
    <w:rsid w:val="00682530"/>
    <w:rsid w:val="006825BA"/>
    <w:rsid w:val="00682611"/>
    <w:rsid w:val="00682797"/>
    <w:rsid w:val="00682B12"/>
    <w:rsid w:val="00682FD1"/>
    <w:rsid w:val="006832F4"/>
    <w:rsid w:val="006834FF"/>
    <w:rsid w:val="0068357B"/>
    <w:rsid w:val="006838F3"/>
    <w:rsid w:val="00683EDC"/>
    <w:rsid w:val="0068433B"/>
    <w:rsid w:val="0068559C"/>
    <w:rsid w:val="00686484"/>
    <w:rsid w:val="00686EBE"/>
    <w:rsid w:val="006874C4"/>
    <w:rsid w:val="00687750"/>
    <w:rsid w:val="006907AD"/>
    <w:rsid w:val="00690E4B"/>
    <w:rsid w:val="00691E43"/>
    <w:rsid w:val="00691FC8"/>
    <w:rsid w:val="00692079"/>
    <w:rsid w:val="006924C4"/>
    <w:rsid w:val="00692B80"/>
    <w:rsid w:val="00693216"/>
    <w:rsid w:val="00693249"/>
    <w:rsid w:val="006936B2"/>
    <w:rsid w:val="00693948"/>
    <w:rsid w:val="00693A95"/>
    <w:rsid w:val="00693BA4"/>
    <w:rsid w:val="0069439A"/>
    <w:rsid w:val="00694BA2"/>
    <w:rsid w:val="00695078"/>
    <w:rsid w:val="0069524A"/>
    <w:rsid w:val="00695BFB"/>
    <w:rsid w:val="00695BFD"/>
    <w:rsid w:val="00695CC9"/>
    <w:rsid w:val="0069631F"/>
    <w:rsid w:val="0069641A"/>
    <w:rsid w:val="0069710D"/>
    <w:rsid w:val="006A01F9"/>
    <w:rsid w:val="006A0261"/>
    <w:rsid w:val="006A0682"/>
    <w:rsid w:val="006A1759"/>
    <w:rsid w:val="006A1B6D"/>
    <w:rsid w:val="006A1F00"/>
    <w:rsid w:val="006A2121"/>
    <w:rsid w:val="006A2128"/>
    <w:rsid w:val="006A3735"/>
    <w:rsid w:val="006A392E"/>
    <w:rsid w:val="006A3AF8"/>
    <w:rsid w:val="006A3EDB"/>
    <w:rsid w:val="006A4A3C"/>
    <w:rsid w:val="006A4F3F"/>
    <w:rsid w:val="006A5002"/>
    <w:rsid w:val="006A5272"/>
    <w:rsid w:val="006A5D9E"/>
    <w:rsid w:val="006A699D"/>
    <w:rsid w:val="006A6F57"/>
    <w:rsid w:val="006A7663"/>
    <w:rsid w:val="006A7821"/>
    <w:rsid w:val="006A79C5"/>
    <w:rsid w:val="006A7A2B"/>
    <w:rsid w:val="006B0310"/>
    <w:rsid w:val="006B0773"/>
    <w:rsid w:val="006B0823"/>
    <w:rsid w:val="006B0C38"/>
    <w:rsid w:val="006B0F00"/>
    <w:rsid w:val="006B12D4"/>
    <w:rsid w:val="006B1AEF"/>
    <w:rsid w:val="006B1B23"/>
    <w:rsid w:val="006B2028"/>
    <w:rsid w:val="006B2223"/>
    <w:rsid w:val="006B24F0"/>
    <w:rsid w:val="006B3344"/>
    <w:rsid w:val="006B35B7"/>
    <w:rsid w:val="006B3E45"/>
    <w:rsid w:val="006B3FDB"/>
    <w:rsid w:val="006B41C4"/>
    <w:rsid w:val="006B44C9"/>
    <w:rsid w:val="006B45F9"/>
    <w:rsid w:val="006B493A"/>
    <w:rsid w:val="006B4DA1"/>
    <w:rsid w:val="006B4E40"/>
    <w:rsid w:val="006B5FA1"/>
    <w:rsid w:val="006B6380"/>
    <w:rsid w:val="006B65A6"/>
    <w:rsid w:val="006B6E73"/>
    <w:rsid w:val="006B7DE2"/>
    <w:rsid w:val="006C08E0"/>
    <w:rsid w:val="006C0C05"/>
    <w:rsid w:val="006C179B"/>
    <w:rsid w:val="006C1AF9"/>
    <w:rsid w:val="006C1BA1"/>
    <w:rsid w:val="006C232B"/>
    <w:rsid w:val="006C28AA"/>
    <w:rsid w:val="006C297B"/>
    <w:rsid w:val="006C4ACE"/>
    <w:rsid w:val="006C4BE4"/>
    <w:rsid w:val="006C4D10"/>
    <w:rsid w:val="006C5D1D"/>
    <w:rsid w:val="006C71DD"/>
    <w:rsid w:val="006D059C"/>
    <w:rsid w:val="006D0EBB"/>
    <w:rsid w:val="006D31E2"/>
    <w:rsid w:val="006D3594"/>
    <w:rsid w:val="006D3F7C"/>
    <w:rsid w:val="006D4C11"/>
    <w:rsid w:val="006D554C"/>
    <w:rsid w:val="006D561C"/>
    <w:rsid w:val="006D561E"/>
    <w:rsid w:val="006D5B93"/>
    <w:rsid w:val="006D5F25"/>
    <w:rsid w:val="006D6419"/>
    <w:rsid w:val="006D6DB8"/>
    <w:rsid w:val="006D6EBC"/>
    <w:rsid w:val="006D7035"/>
    <w:rsid w:val="006D738D"/>
    <w:rsid w:val="006E00A6"/>
    <w:rsid w:val="006E1222"/>
    <w:rsid w:val="006E1423"/>
    <w:rsid w:val="006E1AB4"/>
    <w:rsid w:val="006E1C43"/>
    <w:rsid w:val="006E1D65"/>
    <w:rsid w:val="006E2303"/>
    <w:rsid w:val="006E3D60"/>
    <w:rsid w:val="006E5CB3"/>
    <w:rsid w:val="006E6B7A"/>
    <w:rsid w:val="006E7058"/>
    <w:rsid w:val="006F1967"/>
    <w:rsid w:val="006F1D13"/>
    <w:rsid w:val="006F1DE5"/>
    <w:rsid w:val="006F2516"/>
    <w:rsid w:val="006F3412"/>
    <w:rsid w:val="006F3D8B"/>
    <w:rsid w:val="006F40A9"/>
    <w:rsid w:val="006F5239"/>
    <w:rsid w:val="006F55F3"/>
    <w:rsid w:val="006F58FB"/>
    <w:rsid w:val="006F5B30"/>
    <w:rsid w:val="006F5DF7"/>
    <w:rsid w:val="006F600C"/>
    <w:rsid w:val="006F72A3"/>
    <w:rsid w:val="006F73AD"/>
    <w:rsid w:val="006F7CD5"/>
    <w:rsid w:val="006F7FC0"/>
    <w:rsid w:val="007001CD"/>
    <w:rsid w:val="0070022F"/>
    <w:rsid w:val="0070113E"/>
    <w:rsid w:val="0070134A"/>
    <w:rsid w:val="00701D77"/>
    <w:rsid w:val="00701E34"/>
    <w:rsid w:val="007029AC"/>
    <w:rsid w:val="007033C0"/>
    <w:rsid w:val="007034FD"/>
    <w:rsid w:val="007036D5"/>
    <w:rsid w:val="007037D6"/>
    <w:rsid w:val="00703BF9"/>
    <w:rsid w:val="00704AAE"/>
    <w:rsid w:val="00704F59"/>
    <w:rsid w:val="007055E9"/>
    <w:rsid w:val="00705694"/>
    <w:rsid w:val="00706538"/>
    <w:rsid w:val="00706774"/>
    <w:rsid w:val="0070687D"/>
    <w:rsid w:val="00706DD3"/>
    <w:rsid w:val="00707C48"/>
    <w:rsid w:val="007102B0"/>
    <w:rsid w:val="007106C0"/>
    <w:rsid w:val="00710D3A"/>
    <w:rsid w:val="00710FAE"/>
    <w:rsid w:val="00711336"/>
    <w:rsid w:val="00711C21"/>
    <w:rsid w:val="00711EE7"/>
    <w:rsid w:val="007121B0"/>
    <w:rsid w:val="007121FD"/>
    <w:rsid w:val="0071253F"/>
    <w:rsid w:val="00712F3E"/>
    <w:rsid w:val="007132E0"/>
    <w:rsid w:val="007132EF"/>
    <w:rsid w:val="00713D94"/>
    <w:rsid w:val="00713F91"/>
    <w:rsid w:val="007149B7"/>
    <w:rsid w:val="00714DCF"/>
    <w:rsid w:val="00714EA6"/>
    <w:rsid w:val="007152BE"/>
    <w:rsid w:val="007171FD"/>
    <w:rsid w:val="007172E9"/>
    <w:rsid w:val="00721383"/>
    <w:rsid w:val="007215A1"/>
    <w:rsid w:val="00721E03"/>
    <w:rsid w:val="007240F8"/>
    <w:rsid w:val="00724BBA"/>
    <w:rsid w:val="00725E6A"/>
    <w:rsid w:val="007261CC"/>
    <w:rsid w:val="007269C2"/>
    <w:rsid w:val="00727A84"/>
    <w:rsid w:val="00727CA2"/>
    <w:rsid w:val="007301D9"/>
    <w:rsid w:val="00730225"/>
    <w:rsid w:val="00730726"/>
    <w:rsid w:val="00730759"/>
    <w:rsid w:val="0073131E"/>
    <w:rsid w:val="0073175B"/>
    <w:rsid w:val="007324A2"/>
    <w:rsid w:val="007327BB"/>
    <w:rsid w:val="007337B5"/>
    <w:rsid w:val="0073393F"/>
    <w:rsid w:val="00733D17"/>
    <w:rsid w:val="007340EF"/>
    <w:rsid w:val="00734314"/>
    <w:rsid w:val="00735035"/>
    <w:rsid w:val="00735547"/>
    <w:rsid w:val="00735548"/>
    <w:rsid w:val="00736555"/>
    <w:rsid w:val="007375AD"/>
    <w:rsid w:val="007377C6"/>
    <w:rsid w:val="00737AFA"/>
    <w:rsid w:val="00740106"/>
    <w:rsid w:val="00740794"/>
    <w:rsid w:val="00740B8F"/>
    <w:rsid w:val="00740F1E"/>
    <w:rsid w:val="00741A90"/>
    <w:rsid w:val="00742654"/>
    <w:rsid w:val="007435B9"/>
    <w:rsid w:val="00744AB4"/>
    <w:rsid w:val="00744C71"/>
    <w:rsid w:val="00745BE9"/>
    <w:rsid w:val="00745C71"/>
    <w:rsid w:val="007468D9"/>
    <w:rsid w:val="00746B2D"/>
    <w:rsid w:val="0074711C"/>
    <w:rsid w:val="00747BEB"/>
    <w:rsid w:val="007502B3"/>
    <w:rsid w:val="00750655"/>
    <w:rsid w:val="00750878"/>
    <w:rsid w:val="00750DDE"/>
    <w:rsid w:val="00751136"/>
    <w:rsid w:val="00751222"/>
    <w:rsid w:val="0075135D"/>
    <w:rsid w:val="007514B6"/>
    <w:rsid w:val="0075297C"/>
    <w:rsid w:val="00752D56"/>
    <w:rsid w:val="007530B6"/>
    <w:rsid w:val="00753579"/>
    <w:rsid w:val="00753D9A"/>
    <w:rsid w:val="007541D4"/>
    <w:rsid w:val="00754255"/>
    <w:rsid w:val="0075436E"/>
    <w:rsid w:val="00754819"/>
    <w:rsid w:val="00754AA7"/>
    <w:rsid w:val="00754D52"/>
    <w:rsid w:val="0075502B"/>
    <w:rsid w:val="007550B6"/>
    <w:rsid w:val="007552A4"/>
    <w:rsid w:val="007553B1"/>
    <w:rsid w:val="007554EA"/>
    <w:rsid w:val="00755AF2"/>
    <w:rsid w:val="00755E33"/>
    <w:rsid w:val="00756C17"/>
    <w:rsid w:val="00756C1A"/>
    <w:rsid w:val="007571F7"/>
    <w:rsid w:val="00757606"/>
    <w:rsid w:val="007608E9"/>
    <w:rsid w:val="007614EA"/>
    <w:rsid w:val="007617C8"/>
    <w:rsid w:val="00761D11"/>
    <w:rsid w:val="007623F8"/>
    <w:rsid w:val="0076285A"/>
    <w:rsid w:val="00762A8A"/>
    <w:rsid w:val="00762AD6"/>
    <w:rsid w:val="00764E9B"/>
    <w:rsid w:val="00765A32"/>
    <w:rsid w:val="00765C89"/>
    <w:rsid w:val="00765D76"/>
    <w:rsid w:val="00767262"/>
    <w:rsid w:val="00770B69"/>
    <w:rsid w:val="00770DC9"/>
    <w:rsid w:val="00770F11"/>
    <w:rsid w:val="00770F85"/>
    <w:rsid w:val="007712FB"/>
    <w:rsid w:val="00771794"/>
    <w:rsid w:val="007736A6"/>
    <w:rsid w:val="007737C8"/>
    <w:rsid w:val="007738D4"/>
    <w:rsid w:val="00773C56"/>
    <w:rsid w:val="007744D5"/>
    <w:rsid w:val="00774B5D"/>
    <w:rsid w:val="007750A9"/>
    <w:rsid w:val="007758C9"/>
    <w:rsid w:val="007765B3"/>
    <w:rsid w:val="00776FCE"/>
    <w:rsid w:val="0077733F"/>
    <w:rsid w:val="00777B29"/>
    <w:rsid w:val="00777D13"/>
    <w:rsid w:val="0078025E"/>
    <w:rsid w:val="00780DB9"/>
    <w:rsid w:val="00781600"/>
    <w:rsid w:val="0078253C"/>
    <w:rsid w:val="00782A99"/>
    <w:rsid w:val="007831AF"/>
    <w:rsid w:val="00783791"/>
    <w:rsid w:val="00786C14"/>
    <w:rsid w:val="007870DE"/>
    <w:rsid w:val="007872B9"/>
    <w:rsid w:val="0078791B"/>
    <w:rsid w:val="00787D58"/>
    <w:rsid w:val="00790340"/>
    <w:rsid w:val="0079044E"/>
    <w:rsid w:val="0079135B"/>
    <w:rsid w:val="00791DF9"/>
    <w:rsid w:val="00793BD9"/>
    <w:rsid w:val="00794E99"/>
    <w:rsid w:val="007955F7"/>
    <w:rsid w:val="00795DA5"/>
    <w:rsid w:val="007965A2"/>
    <w:rsid w:val="0079692C"/>
    <w:rsid w:val="00797470"/>
    <w:rsid w:val="0079776D"/>
    <w:rsid w:val="007979FF"/>
    <w:rsid w:val="00797A19"/>
    <w:rsid w:val="007A0367"/>
    <w:rsid w:val="007A0AD3"/>
    <w:rsid w:val="007A1405"/>
    <w:rsid w:val="007A2785"/>
    <w:rsid w:val="007A2A11"/>
    <w:rsid w:val="007A2F63"/>
    <w:rsid w:val="007A39EC"/>
    <w:rsid w:val="007A3FC5"/>
    <w:rsid w:val="007A4075"/>
    <w:rsid w:val="007A4219"/>
    <w:rsid w:val="007A44E9"/>
    <w:rsid w:val="007A5900"/>
    <w:rsid w:val="007A6798"/>
    <w:rsid w:val="007A6884"/>
    <w:rsid w:val="007A6D0F"/>
    <w:rsid w:val="007A782B"/>
    <w:rsid w:val="007A785A"/>
    <w:rsid w:val="007B0A70"/>
    <w:rsid w:val="007B0CAB"/>
    <w:rsid w:val="007B15B3"/>
    <w:rsid w:val="007B3796"/>
    <w:rsid w:val="007B583F"/>
    <w:rsid w:val="007B6419"/>
    <w:rsid w:val="007B6B60"/>
    <w:rsid w:val="007B7682"/>
    <w:rsid w:val="007B776A"/>
    <w:rsid w:val="007C0227"/>
    <w:rsid w:val="007C0548"/>
    <w:rsid w:val="007C0AF7"/>
    <w:rsid w:val="007C14B6"/>
    <w:rsid w:val="007C1718"/>
    <w:rsid w:val="007C2184"/>
    <w:rsid w:val="007C21EA"/>
    <w:rsid w:val="007C2639"/>
    <w:rsid w:val="007C2843"/>
    <w:rsid w:val="007C290B"/>
    <w:rsid w:val="007C2965"/>
    <w:rsid w:val="007C2E49"/>
    <w:rsid w:val="007C3039"/>
    <w:rsid w:val="007C3A6A"/>
    <w:rsid w:val="007C3D2C"/>
    <w:rsid w:val="007C3EC9"/>
    <w:rsid w:val="007C43D9"/>
    <w:rsid w:val="007C49CB"/>
    <w:rsid w:val="007C4AE7"/>
    <w:rsid w:val="007C4DB1"/>
    <w:rsid w:val="007C5363"/>
    <w:rsid w:val="007C5943"/>
    <w:rsid w:val="007C69B7"/>
    <w:rsid w:val="007C757D"/>
    <w:rsid w:val="007C7DF6"/>
    <w:rsid w:val="007D01F7"/>
    <w:rsid w:val="007D10BC"/>
    <w:rsid w:val="007D21E6"/>
    <w:rsid w:val="007D22E4"/>
    <w:rsid w:val="007D2C69"/>
    <w:rsid w:val="007D2E84"/>
    <w:rsid w:val="007D35A5"/>
    <w:rsid w:val="007D3612"/>
    <w:rsid w:val="007D36FF"/>
    <w:rsid w:val="007D370E"/>
    <w:rsid w:val="007D3A60"/>
    <w:rsid w:val="007D4B28"/>
    <w:rsid w:val="007D4CDF"/>
    <w:rsid w:val="007D4DC0"/>
    <w:rsid w:val="007D5264"/>
    <w:rsid w:val="007D576D"/>
    <w:rsid w:val="007D5EBF"/>
    <w:rsid w:val="007D6C17"/>
    <w:rsid w:val="007D710D"/>
    <w:rsid w:val="007D77A7"/>
    <w:rsid w:val="007D7B7A"/>
    <w:rsid w:val="007E011C"/>
    <w:rsid w:val="007E17C6"/>
    <w:rsid w:val="007E23FE"/>
    <w:rsid w:val="007E26DA"/>
    <w:rsid w:val="007E2C65"/>
    <w:rsid w:val="007E3F04"/>
    <w:rsid w:val="007E43A8"/>
    <w:rsid w:val="007E5F07"/>
    <w:rsid w:val="007E6A28"/>
    <w:rsid w:val="007E6B6C"/>
    <w:rsid w:val="007E73F7"/>
    <w:rsid w:val="007E75DA"/>
    <w:rsid w:val="007F02CE"/>
    <w:rsid w:val="007F0E34"/>
    <w:rsid w:val="007F134F"/>
    <w:rsid w:val="007F1D97"/>
    <w:rsid w:val="007F27BB"/>
    <w:rsid w:val="007F2FA4"/>
    <w:rsid w:val="007F3A9B"/>
    <w:rsid w:val="007F3EFA"/>
    <w:rsid w:val="007F4662"/>
    <w:rsid w:val="007F5480"/>
    <w:rsid w:val="007F5917"/>
    <w:rsid w:val="007F5CEC"/>
    <w:rsid w:val="0080133D"/>
    <w:rsid w:val="0080147F"/>
    <w:rsid w:val="008015C4"/>
    <w:rsid w:val="00801623"/>
    <w:rsid w:val="00803C13"/>
    <w:rsid w:val="00804514"/>
    <w:rsid w:val="00804773"/>
    <w:rsid w:val="00804B05"/>
    <w:rsid w:val="00806542"/>
    <w:rsid w:val="008066A9"/>
    <w:rsid w:val="008068A4"/>
    <w:rsid w:val="00806C98"/>
    <w:rsid w:val="00806FF4"/>
    <w:rsid w:val="00807011"/>
    <w:rsid w:val="00810026"/>
    <w:rsid w:val="00810143"/>
    <w:rsid w:val="008115A0"/>
    <w:rsid w:val="00811C1E"/>
    <w:rsid w:val="00812198"/>
    <w:rsid w:val="008122EE"/>
    <w:rsid w:val="00812716"/>
    <w:rsid w:val="00812B9F"/>
    <w:rsid w:val="00813C74"/>
    <w:rsid w:val="0081423D"/>
    <w:rsid w:val="00814336"/>
    <w:rsid w:val="00814FD6"/>
    <w:rsid w:val="0081521B"/>
    <w:rsid w:val="00815AC1"/>
    <w:rsid w:val="00816623"/>
    <w:rsid w:val="0081666D"/>
    <w:rsid w:val="00816837"/>
    <w:rsid w:val="00816A8F"/>
    <w:rsid w:val="0081761F"/>
    <w:rsid w:val="00817F2B"/>
    <w:rsid w:val="00820A7E"/>
    <w:rsid w:val="0082354F"/>
    <w:rsid w:val="008240DF"/>
    <w:rsid w:val="008245D1"/>
    <w:rsid w:val="00824E8F"/>
    <w:rsid w:val="00825158"/>
    <w:rsid w:val="008257A8"/>
    <w:rsid w:val="00825E57"/>
    <w:rsid w:val="00826A24"/>
    <w:rsid w:val="00826BD9"/>
    <w:rsid w:val="00827337"/>
    <w:rsid w:val="00827599"/>
    <w:rsid w:val="00827C83"/>
    <w:rsid w:val="00827CFB"/>
    <w:rsid w:val="00827E2C"/>
    <w:rsid w:val="00830E8A"/>
    <w:rsid w:val="00830F48"/>
    <w:rsid w:val="00831B4D"/>
    <w:rsid w:val="00831F3A"/>
    <w:rsid w:val="00832263"/>
    <w:rsid w:val="00832906"/>
    <w:rsid w:val="00833749"/>
    <w:rsid w:val="00834CC6"/>
    <w:rsid w:val="008351AD"/>
    <w:rsid w:val="00835C93"/>
    <w:rsid w:val="00835EFC"/>
    <w:rsid w:val="0083697B"/>
    <w:rsid w:val="0083731E"/>
    <w:rsid w:val="00837C8C"/>
    <w:rsid w:val="00837D8E"/>
    <w:rsid w:val="0084106A"/>
    <w:rsid w:val="00841120"/>
    <w:rsid w:val="00841A42"/>
    <w:rsid w:val="00841A88"/>
    <w:rsid w:val="00842008"/>
    <w:rsid w:val="0084377A"/>
    <w:rsid w:val="00843AC2"/>
    <w:rsid w:val="008442BC"/>
    <w:rsid w:val="00844DBD"/>
    <w:rsid w:val="00845514"/>
    <w:rsid w:val="008459AA"/>
    <w:rsid w:val="00846797"/>
    <w:rsid w:val="008467BD"/>
    <w:rsid w:val="00846D31"/>
    <w:rsid w:val="0084776D"/>
    <w:rsid w:val="00847E64"/>
    <w:rsid w:val="008502AD"/>
    <w:rsid w:val="00850DA6"/>
    <w:rsid w:val="0085118C"/>
    <w:rsid w:val="0085136F"/>
    <w:rsid w:val="00851E8C"/>
    <w:rsid w:val="00852006"/>
    <w:rsid w:val="0085236B"/>
    <w:rsid w:val="00852F74"/>
    <w:rsid w:val="008534A6"/>
    <w:rsid w:val="00853C64"/>
    <w:rsid w:val="008543D9"/>
    <w:rsid w:val="008553A8"/>
    <w:rsid w:val="0085595C"/>
    <w:rsid w:val="00855998"/>
    <w:rsid w:val="0085703A"/>
    <w:rsid w:val="00857186"/>
    <w:rsid w:val="0085740C"/>
    <w:rsid w:val="0086157B"/>
    <w:rsid w:val="00861662"/>
    <w:rsid w:val="00862605"/>
    <w:rsid w:val="00862F10"/>
    <w:rsid w:val="00864A47"/>
    <w:rsid w:val="00864DC1"/>
    <w:rsid w:val="00865B11"/>
    <w:rsid w:val="008678F6"/>
    <w:rsid w:val="00870D2C"/>
    <w:rsid w:val="00870E6B"/>
    <w:rsid w:val="008711B9"/>
    <w:rsid w:val="00871920"/>
    <w:rsid w:val="00871A9A"/>
    <w:rsid w:val="008720D8"/>
    <w:rsid w:val="00873702"/>
    <w:rsid w:val="008737F3"/>
    <w:rsid w:val="00873D25"/>
    <w:rsid w:val="00873F68"/>
    <w:rsid w:val="00874233"/>
    <w:rsid w:val="00874811"/>
    <w:rsid w:val="00874A4F"/>
    <w:rsid w:val="00875691"/>
    <w:rsid w:val="008763CA"/>
    <w:rsid w:val="00876411"/>
    <w:rsid w:val="00876696"/>
    <w:rsid w:val="008806B3"/>
    <w:rsid w:val="00881562"/>
    <w:rsid w:val="00882E3C"/>
    <w:rsid w:val="008830B6"/>
    <w:rsid w:val="00884371"/>
    <w:rsid w:val="0088464C"/>
    <w:rsid w:val="008848C6"/>
    <w:rsid w:val="00884AA0"/>
    <w:rsid w:val="00884BD2"/>
    <w:rsid w:val="00884DD9"/>
    <w:rsid w:val="00884E22"/>
    <w:rsid w:val="00885E8B"/>
    <w:rsid w:val="00885ED8"/>
    <w:rsid w:val="008868C6"/>
    <w:rsid w:val="008868D0"/>
    <w:rsid w:val="008868E1"/>
    <w:rsid w:val="00887B4A"/>
    <w:rsid w:val="00887BAE"/>
    <w:rsid w:val="008904DF"/>
    <w:rsid w:val="00890658"/>
    <w:rsid w:val="00890A28"/>
    <w:rsid w:val="00891816"/>
    <w:rsid w:val="00891DFA"/>
    <w:rsid w:val="00892344"/>
    <w:rsid w:val="00892932"/>
    <w:rsid w:val="00892A49"/>
    <w:rsid w:val="00893570"/>
    <w:rsid w:val="008935E5"/>
    <w:rsid w:val="008937E1"/>
    <w:rsid w:val="0089383F"/>
    <w:rsid w:val="00894A7D"/>
    <w:rsid w:val="00894AF2"/>
    <w:rsid w:val="00895386"/>
    <w:rsid w:val="00895C3B"/>
    <w:rsid w:val="0089695B"/>
    <w:rsid w:val="0089696B"/>
    <w:rsid w:val="00896B12"/>
    <w:rsid w:val="00896ECD"/>
    <w:rsid w:val="00897AAA"/>
    <w:rsid w:val="008A02CA"/>
    <w:rsid w:val="008A088C"/>
    <w:rsid w:val="008A12A9"/>
    <w:rsid w:val="008A130B"/>
    <w:rsid w:val="008A1753"/>
    <w:rsid w:val="008A1A5B"/>
    <w:rsid w:val="008A298C"/>
    <w:rsid w:val="008A2B4F"/>
    <w:rsid w:val="008A429D"/>
    <w:rsid w:val="008A4805"/>
    <w:rsid w:val="008A4EC5"/>
    <w:rsid w:val="008A6D04"/>
    <w:rsid w:val="008A729C"/>
    <w:rsid w:val="008A788E"/>
    <w:rsid w:val="008A7AAC"/>
    <w:rsid w:val="008B0225"/>
    <w:rsid w:val="008B1D91"/>
    <w:rsid w:val="008B3FAD"/>
    <w:rsid w:val="008B46C5"/>
    <w:rsid w:val="008B46C9"/>
    <w:rsid w:val="008B4BB8"/>
    <w:rsid w:val="008B671F"/>
    <w:rsid w:val="008B680B"/>
    <w:rsid w:val="008B69FE"/>
    <w:rsid w:val="008B6DCC"/>
    <w:rsid w:val="008B72AF"/>
    <w:rsid w:val="008B7623"/>
    <w:rsid w:val="008B78F6"/>
    <w:rsid w:val="008B7C2C"/>
    <w:rsid w:val="008B7E1C"/>
    <w:rsid w:val="008C05A6"/>
    <w:rsid w:val="008C07FA"/>
    <w:rsid w:val="008C0929"/>
    <w:rsid w:val="008C1680"/>
    <w:rsid w:val="008C1C2E"/>
    <w:rsid w:val="008C2DB9"/>
    <w:rsid w:val="008C2FD5"/>
    <w:rsid w:val="008C367D"/>
    <w:rsid w:val="008C3C2C"/>
    <w:rsid w:val="008C41D0"/>
    <w:rsid w:val="008C42AE"/>
    <w:rsid w:val="008C5C6D"/>
    <w:rsid w:val="008C6510"/>
    <w:rsid w:val="008C68D6"/>
    <w:rsid w:val="008C751E"/>
    <w:rsid w:val="008C79F0"/>
    <w:rsid w:val="008C7A59"/>
    <w:rsid w:val="008D03EA"/>
    <w:rsid w:val="008D0524"/>
    <w:rsid w:val="008D0848"/>
    <w:rsid w:val="008D21FC"/>
    <w:rsid w:val="008D2255"/>
    <w:rsid w:val="008D290B"/>
    <w:rsid w:val="008D2EC4"/>
    <w:rsid w:val="008D2F14"/>
    <w:rsid w:val="008D30EC"/>
    <w:rsid w:val="008D33B8"/>
    <w:rsid w:val="008D340E"/>
    <w:rsid w:val="008D3AB6"/>
    <w:rsid w:val="008D4114"/>
    <w:rsid w:val="008D4807"/>
    <w:rsid w:val="008D4E14"/>
    <w:rsid w:val="008D4F9D"/>
    <w:rsid w:val="008D5A57"/>
    <w:rsid w:val="008D5B73"/>
    <w:rsid w:val="008D6427"/>
    <w:rsid w:val="008D6957"/>
    <w:rsid w:val="008D7A9A"/>
    <w:rsid w:val="008E0094"/>
    <w:rsid w:val="008E02B3"/>
    <w:rsid w:val="008E04ED"/>
    <w:rsid w:val="008E2360"/>
    <w:rsid w:val="008E26B2"/>
    <w:rsid w:val="008E3961"/>
    <w:rsid w:val="008E5115"/>
    <w:rsid w:val="008E5240"/>
    <w:rsid w:val="008E55DC"/>
    <w:rsid w:val="008E5F6F"/>
    <w:rsid w:val="008E63F7"/>
    <w:rsid w:val="008E702F"/>
    <w:rsid w:val="008E727F"/>
    <w:rsid w:val="008E7359"/>
    <w:rsid w:val="008E7BE2"/>
    <w:rsid w:val="008E7E13"/>
    <w:rsid w:val="008E7E4C"/>
    <w:rsid w:val="008E7F77"/>
    <w:rsid w:val="008F1E3B"/>
    <w:rsid w:val="008F1EBC"/>
    <w:rsid w:val="008F2309"/>
    <w:rsid w:val="008F2731"/>
    <w:rsid w:val="008F2A61"/>
    <w:rsid w:val="008F31D7"/>
    <w:rsid w:val="008F31DB"/>
    <w:rsid w:val="008F33AD"/>
    <w:rsid w:val="008F4CC5"/>
    <w:rsid w:val="008F5086"/>
    <w:rsid w:val="008F5270"/>
    <w:rsid w:val="008F5E02"/>
    <w:rsid w:val="008F6407"/>
    <w:rsid w:val="008F6625"/>
    <w:rsid w:val="008F6961"/>
    <w:rsid w:val="008F72AA"/>
    <w:rsid w:val="008F7C8E"/>
    <w:rsid w:val="00900605"/>
    <w:rsid w:val="009009B0"/>
    <w:rsid w:val="00900E03"/>
    <w:rsid w:val="00902958"/>
    <w:rsid w:val="0090323B"/>
    <w:rsid w:val="0090335A"/>
    <w:rsid w:val="009034A5"/>
    <w:rsid w:val="00904289"/>
    <w:rsid w:val="00904997"/>
    <w:rsid w:val="00904B22"/>
    <w:rsid w:val="00904E4A"/>
    <w:rsid w:val="009057F9"/>
    <w:rsid w:val="00905F54"/>
    <w:rsid w:val="00906581"/>
    <w:rsid w:val="00907B64"/>
    <w:rsid w:val="00910082"/>
    <w:rsid w:val="00910479"/>
    <w:rsid w:val="009105AD"/>
    <w:rsid w:val="009106DA"/>
    <w:rsid w:val="00910D05"/>
    <w:rsid w:val="00910E12"/>
    <w:rsid w:val="00910F9D"/>
    <w:rsid w:val="009113F4"/>
    <w:rsid w:val="0091164D"/>
    <w:rsid w:val="009135F3"/>
    <w:rsid w:val="009142A9"/>
    <w:rsid w:val="00914382"/>
    <w:rsid w:val="00914D52"/>
    <w:rsid w:val="00915205"/>
    <w:rsid w:val="009154F9"/>
    <w:rsid w:val="00916A6D"/>
    <w:rsid w:val="009170D5"/>
    <w:rsid w:val="00917C57"/>
    <w:rsid w:val="00920484"/>
    <w:rsid w:val="009206B5"/>
    <w:rsid w:val="009209A5"/>
    <w:rsid w:val="0092104B"/>
    <w:rsid w:val="00921DDF"/>
    <w:rsid w:val="00921DF6"/>
    <w:rsid w:val="00921FFC"/>
    <w:rsid w:val="0092217A"/>
    <w:rsid w:val="00922F6D"/>
    <w:rsid w:val="009238D9"/>
    <w:rsid w:val="00924BDF"/>
    <w:rsid w:val="0092521B"/>
    <w:rsid w:val="009252D9"/>
    <w:rsid w:val="00925A42"/>
    <w:rsid w:val="00925F79"/>
    <w:rsid w:val="00926099"/>
    <w:rsid w:val="00930153"/>
    <w:rsid w:val="0093047A"/>
    <w:rsid w:val="009323AE"/>
    <w:rsid w:val="009328B6"/>
    <w:rsid w:val="009332E8"/>
    <w:rsid w:val="00933BB8"/>
    <w:rsid w:val="00933D57"/>
    <w:rsid w:val="00933F2F"/>
    <w:rsid w:val="009343A7"/>
    <w:rsid w:val="00934998"/>
    <w:rsid w:val="00934AE7"/>
    <w:rsid w:val="00935E0C"/>
    <w:rsid w:val="009368FA"/>
    <w:rsid w:val="00937B5B"/>
    <w:rsid w:val="00940732"/>
    <w:rsid w:val="00941303"/>
    <w:rsid w:val="00941403"/>
    <w:rsid w:val="0094171D"/>
    <w:rsid w:val="00941731"/>
    <w:rsid w:val="00941E93"/>
    <w:rsid w:val="009424BF"/>
    <w:rsid w:val="0094277D"/>
    <w:rsid w:val="009428B9"/>
    <w:rsid w:val="00942FE1"/>
    <w:rsid w:val="00943BA1"/>
    <w:rsid w:val="00944482"/>
    <w:rsid w:val="00944A54"/>
    <w:rsid w:val="00944AF5"/>
    <w:rsid w:val="00944B88"/>
    <w:rsid w:val="009451A3"/>
    <w:rsid w:val="0094589C"/>
    <w:rsid w:val="0094594B"/>
    <w:rsid w:val="00945EEE"/>
    <w:rsid w:val="009467AF"/>
    <w:rsid w:val="009469B4"/>
    <w:rsid w:val="00946E32"/>
    <w:rsid w:val="00950629"/>
    <w:rsid w:val="0095069E"/>
    <w:rsid w:val="00950A6C"/>
    <w:rsid w:val="00950B12"/>
    <w:rsid w:val="00950C19"/>
    <w:rsid w:val="00951040"/>
    <w:rsid w:val="00951183"/>
    <w:rsid w:val="00952BA9"/>
    <w:rsid w:val="009533D2"/>
    <w:rsid w:val="0095384E"/>
    <w:rsid w:val="00953CC8"/>
    <w:rsid w:val="00953CD9"/>
    <w:rsid w:val="00954A31"/>
    <w:rsid w:val="00954EEA"/>
    <w:rsid w:val="00955266"/>
    <w:rsid w:val="009553E7"/>
    <w:rsid w:val="0095596E"/>
    <w:rsid w:val="0095647A"/>
    <w:rsid w:val="0095688A"/>
    <w:rsid w:val="0095697A"/>
    <w:rsid w:val="00956A1E"/>
    <w:rsid w:val="0095740C"/>
    <w:rsid w:val="009619F3"/>
    <w:rsid w:val="00961D18"/>
    <w:rsid w:val="00962215"/>
    <w:rsid w:val="009625FA"/>
    <w:rsid w:val="009628A4"/>
    <w:rsid w:val="00962B75"/>
    <w:rsid w:val="00963307"/>
    <w:rsid w:val="009639AF"/>
    <w:rsid w:val="00964569"/>
    <w:rsid w:val="009645FD"/>
    <w:rsid w:val="00964FB9"/>
    <w:rsid w:val="0096575B"/>
    <w:rsid w:val="00965E33"/>
    <w:rsid w:val="009660EE"/>
    <w:rsid w:val="00967209"/>
    <w:rsid w:val="009677B6"/>
    <w:rsid w:val="00967D47"/>
    <w:rsid w:val="009705BD"/>
    <w:rsid w:val="00971053"/>
    <w:rsid w:val="00971567"/>
    <w:rsid w:val="0097179B"/>
    <w:rsid w:val="009724E4"/>
    <w:rsid w:val="00973325"/>
    <w:rsid w:val="009738A8"/>
    <w:rsid w:val="00973908"/>
    <w:rsid w:val="009741F5"/>
    <w:rsid w:val="0097442D"/>
    <w:rsid w:val="00975ACF"/>
    <w:rsid w:val="00975B62"/>
    <w:rsid w:val="00977307"/>
    <w:rsid w:val="00981198"/>
    <w:rsid w:val="00981902"/>
    <w:rsid w:val="00981917"/>
    <w:rsid w:val="00981A3F"/>
    <w:rsid w:val="00981D4B"/>
    <w:rsid w:val="00981D5C"/>
    <w:rsid w:val="009821C2"/>
    <w:rsid w:val="009822EB"/>
    <w:rsid w:val="00983447"/>
    <w:rsid w:val="00983D3E"/>
    <w:rsid w:val="0098402C"/>
    <w:rsid w:val="009848A0"/>
    <w:rsid w:val="009848FE"/>
    <w:rsid w:val="00984D54"/>
    <w:rsid w:val="009852F5"/>
    <w:rsid w:val="0098576F"/>
    <w:rsid w:val="00986358"/>
    <w:rsid w:val="00987C2B"/>
    <w:rsid w:val="00990580"/>
    <w:rsid w:val="00990830"/>
    <w:rsid w:val="00990913"/>
    <w:rsid w:val="00990CBC"/>
    <w:rsid w:val="00991ED0"/>
    <w:rsid w:val="00992868"/>
    <w:rsid w:val="00992A6A"/>
    <w:rsid w:val="00992BCA"/>
    <w:rsid w:val="009931B7"/>
    <w:rsid w:val="00993414"/>
    <w:rsid w:val="00994045"/>
    <w:rsid w:val="00994AB7"/>
    <w:rsid w:val="00995270"/>
    <w:rsid w:val="00995534"/>
    <w:rsid w:val="00995F1E"/>
    <w:rsid w:val="009965B6"/>
    <w:rsid w:val="00996990"/>
    <w:rsid w:val="0099699E"/>
    <w:rsid w:val="00997157"/>
    <w:rsid w:val="009973E3"/>
    <w:rsid w:val="00997589"/>
    <w:rsid w:val="0099798C"/>
    <w:rsid w:val="00997E94"/>
    <w:rsid w:val="009A0451"/>
    <w:rsid w:val="009A05C8"/>
    <w:rsid w:val="009A07F0"/>
    <w:rsid w:val="009A0FDD"/>
    <w:rsid w:val="009A10FE"/>
    <w:rsid w:val="009A1E1C"/>
    <w:rsid w:val="009A26DF"/>
    <w:rsid w:val="009A27A1"/>
    <w:rsid w:val="009A2972"/>
    <w:rsid w:val="009A2F4E"/>
    <w:rsid w:val="009A34CE"/>
    <w:rsid w:val="009A4449"/>
    <w:rsid w:val="009A4DAF"/>
    <w:rsid w:val="009A5280"/>
    <w:rsid w:val="009A5997"/>
    <w:rsid w:val="009A61E9"/>
    <w:rsid w:val="009A66F3"/>
    <w:rsid w:val="009A7B47"/>
    <w:rsid w:val="009B08C5"/>
    <w:rsid w:val="009B0BE8"/>
    <w:rsid w:val="009B124F"/>
    <w:rsid w:val="009B1970"/>
    <w:rsid w:val="009B26ED"/>
    <w:rsid w:val="009B2AD0"/>
    <w:rsid w:val="009B2CF8"/>
    <w:rsid w:val="009B31B5"/>
    <w:rsid w:val="009B35A1"/>
    <w:rsid w:val="009B3D6C"/>
    <w:rsid w:val="009B3EAA"/>
    <w:rsid w:val="009B3F56"/>
    <w:rsid w:val="009B3F98"/>
    <w:rsid w:val="009B4275"/>
    <w:rsid w:val="009B4591"/>
    <w:rsid w:val="009B479D"/>
    <w:rsid w:val="009B4A01"/>
    <w:rsid w:val="009B6E3E"/>
    <w:rsid w:val="009C0253"/>
    <w:rsid w:val="009C038D"/>
    <w:rsid w:val="009C08E4"/>
    <w:rsid w:val="009C0BC9"/>
    <w:rsid w:val="009C0DC6"/>
    <w:rsid w:val="009C1178"/>
    <w:rsid w:val="009C177E"/>
    <w:rsid w:val="009C1C2E"/>
    <w:rsid w:val="009C1C82"/>
    <w:rsid w:val="009C434A"/>
    <w:rsid w:val="009C455A"/>
    <w:rsid w:val="009C5327"/>
    <w:rsid w:val="009C546A"/>
    <w:rsid w:val="009C5603"/>
    <w:rsid w:val="009C5F72"/>
    <w:rsid w:val="009C67C3"/>
    <w:rsid w:val="009C67EF"/>
    <w:rsid w:val="009C68D2"/>
    <w:rsid w:val="009C6A01"/>
    <w:rsid w:val="009C6BB3"/>
    <w:rsid w:val="009C752C"/>
    <w:rsid w:val="009C7CCD"/>
    <w:rsid w:val="009D0AB8"/>
    <w:rsid w:val="009D11D7"/>
    <w:rsid w:val="009D222A"/>
    <w:rsid w:val="009D23BC"/>
    <w:rsid w:val="009D3651"/>
    <w:rsid w:val="009D397A"/>
    <w:rsid w:val="009D5376"/>
    <w:rsid w:val="009D54E8"/>
    <w:rsid w:val="009D5948"/>
    <w:rsid w:val="009D5993"/>
    <w:rsid w:val="009D5D74"/>
    <w:rsid w:val="009D5DCF"/>
    <w:rsid w:val="009D5E47"/>
    <w:rsid w:val="009D63B8"/>
    <w:rsid w:val="009D6E90"/>
    <w:rsid w:val="009D6FDF"/>
    <w:rsid w:val="009D72C3"/>
    <w:rsid w:val="009D7350"/>
    <w:rsid w:val="009D7B67"/>
    <w:rsid w:val="009D7CA8"/>
    <w:rsid w:val="009D7DB7"/>
    <w:rsid w:val="009E07E4"/>
    <w:rsid w:val="009E0A6A"/>
    <w:rsid w:val="009E10CB"/>
    <w:rsid w:val="009E1170"/>
    <w:rsid w:val="009E139E"/>
    <w:rsid w:val="009E22F6"/>
    <w:rsid w:val="009E2A67"/>
    <w:rsid w:val="009E33A8"/>
    <w:rsid w:val="009E353D"/>
    <w:rsid w:val="009E3AEC"/>
    <w:rsid w:val="009E4122"/>
    <w:rsid w:val="009E4148"/>
    <w:rsid w:val="009E4640"/>
    <w:rsid w:val="009E5C26"/>
    <w:rsid w:val="009E5F0D"/>
    <w:rsid w:val="009E6041"/>
    <w:rsid w:val="009E733E"/>
    <w:rsid w:val="009E7432"/>
    <w:rsid w:val="009E75DE"/>
    <w:rsid w:val="009E7A7D"/>
    <w:rsid w:val="009F09C9"/>
    <w:rsid w:val="009F0B9E"/>
    <w:rsid w:val="009F0BCA"/>
    <w:rsid w:val="009F0C28"/>
    <w:rsid w:val="009F0D8B"/>
    <w:rsid w:val="009F1909"/>
    <w:rsid w:val="009F1DE6"/>
    <w:rsid w:val="009F43D0"/>
    <w:rsid w:val="009F5BC8"/>
    <w:rsid w:val="009F6108"/>
    <w:rsid w:val="009F6B27"/>
    <w:rsid w:val="009F71C4"/>
    <w:rsid w:val="00A002E8"/>
    <w:rsid w:val="00A00D85"/>
    <w:rsid w:val="00A012F6"/>
    <w:rsid w:val="00A02483"/>
    <w:rsid w:val="00A03BBE"/>
    <w:rsid w:val="00A03C42"/>
    <w:rsid w:val="00A0478E"/>
    <w:rsid w:val="00A058CB"/>
    <w:rsid w:val="00A06990"/>
    <w:rsid w:val="00A0708F"/>
    <w:rsid w:val="00A07A8C"/>
    <w:rsid w:val="00A10164"/>
    <w:rsid w:val="00A1055A"/>
    <w:rsid w:val="00A114F2"/>
    <w:rsid w:val="00A11875"/>
    <w:rsid w:val="00A1207F"/>
    <w:rsid w:val="00A12E77"/>
    <w:rsid w:val="00A13420"/>
    <w:rsid w:val="00A134AE"/>
    <w:rsid w:val="00A13DD3"/>
    <w:rsid w:val="00A146B2"/>
    <w:rsid w:val="00A14A6D"/>
    <w:rsid w:val="00A1500E"/>
    <w:rsid w:val="00A15051"/>
    <w:rsid w:val="00A15FCC"/>
    <w:rsid w:val="00A1665A"/>
    <w:rsid w:val="00A16EF1"/>
    <w:rsid w:val="00A1739C"/>
    <w:rsid w:val="00A20793"/>
    <w:rsid w:val="00A20D8C"/>
    <w:rsid w:val="00A2130C"/>
    <w:rsid w:val="00A24A0D"/>
    <w:rsid w:val="00A24E7D"/>
    <w:rsid w:val="00A256D5"/>
    <w:rsid w:val="00A25716"/>
    <w:rsid w:val="00A27A50"/>
    <w:rsid w:val="00A300FE"/>
    <w:rsid w:val="00A308D5"/>
    <w:rsid w:val="00A30B15"/>
    <w:rsid w:val="00A30EDA"/>
    <w:rsid w:val="00A32806"/>
    <w:rsid w:val="00A33558"/>
    <w:rsid w:val="00A33741"/>
    <w:rsid w:val="00A33B50"/>
    <w:rsid w:val="00A33F5D"/>
    <w:rsid w:val="00A3415B"/>
    <w:rsid w:val="00A3435F"/>
    <w:rsid w:val="00A34B9A"/>
    <w:rsid w:val="00A363B4"/>
    <w:rsid w:val="00A36C49"/>
    <w:rsid w:val="00A36E1A"/>
    <w:rsid w:val="00A370DD"/>
    <w:rsid w:val="00A37142"/>
    <w:rsid w:val="00A37246"/>
    <w:rsid w:val="00A4012D"/>
    <w:rsid w:val="00A4220A"/>
    <w:rsid w:val="00A437F7"/>
    <w:rsid w:val="00A43B41"/>
    <w:rsid w:val="00A4422B"/>
    <w:rsid w:val="00A44920"/>
    <w:rsid w:val="00A45774"/>
    <w:rsid w:val="00A45BC5"/>
    <w:rsid w:val="00A46094"/>
    <w:rsid w:val="00A46203"/>
    <w:rsid w:val="00A4709F"/>
    <w:rsid w:val="00A47C76"/>
    <w:rsid w:val="00A47FB5"/>
    <w:rsid w:val="00A50038"/>
    <w:rsid w:val="00A508A4"/>
    <w:rsid w:val="00A50E48"/>
    <w:rsid w:val="00A5130A"/>
    <w:rsid w:val="00A51431"/>
    <w:rsid w:val="00A5222E"/>
    <w:rsid w:val="00A5281F"/>
    <w:rsid w:val="00A535CE"/>
    <w:rsid w:val="00A53E7E"/>
    <w:rsid w:val="00A556FD"/>
    <w:rsid w:val="00A56102"/>
    <w:rsid w:val="00A56162"/>
    <w:rsid w:val="00A565B8"/>
    <w:rsid w:val="00A565D2"/>
    <w:rsid w:val="00A578FD"/>
    <w:rsid w:val="00A57B25"/>
    <w:rsid w:val="00A60143"/>
    <w:rsid w:val="00A6026F"/>
    <w:rsid w:val="00A60957"/>
    <w:rsid w:val="00A60B39"/>
    <w:rsid w:val="00A60D28"/>
    <w:rsid w:val="00A6117F"/>
    <w:rsid w:val="00A61575"/>
    <w:rsid w:val="00A61C28"/>
    <w:rsid w:val="00A627A4"/>
    <w:rsid w:val="00A628C8"/>
    <w:rsid w:val="00A63643"/>
    <w:rsid w:val="00A63768"/>
    <w:rsid w:val="00A63890"/>
    <w:rsid w:val="00A638BB"/>
    <w:rsid w:val="00A63FF4"/>
    <w:rsid w:val="00A647DD"/>
    <w:rsid w:val="00A64817"/>
    <w:rsid w:val="00A65254"/>
    <w:rsid w:val="00A653BE"/>
    <w:rsid w:val="00A654E2"/>
    <w:rsid w:val="00A6564F"/>
    <w:rsid w:val="00A65671"/>
    <w:rsid w:val="00A65B1C"/>
    <w:rsid w:val="00A65CE3"/>
    <w:rsid w:val="00A6601E"/>
    <w:rsid w:val="00A677F4"/>
    <w:rsid w:val="00A704C2"/>
    <w:rsid w:val="00A71F5D"/>
    <w:rsid w:val="00A7202D"/>
    <w:rsid w:val="00A72077"/>
    <w:rsid w:val="00A72C5C"/>
    <w:rsid w:val="00A7333D"/>
    <w:rsid w:val="00A734E0"/>
    <w:rsid w:val="00A73B6D"/>
    <w:rsid w:val="00A74493"/>
    <w:rsid w:val="00A746BC"/>
    <w:rsid w:val="00A74AC8"/>
    <w:rsid w:val="00A74FEC"/>
    <w:rsid w:val="00A75076"/>
    <w:rsid w:val="00A7591E"/>
    <w:rsid w:val="00A75B7D"/>
    <w:rsid w:val="00A77360"/>
    <w:rsid w:val="00A805FD"/>
    <w:rsid w:val="00A8138F"/>
    <w:rsid w:val="00A818F3"/>
    <w:rsid w:val="00A82254"/>
    <w:rsid w:val="00A830FA"/>
    <w:rsid w:val="00A83BC8"/>
    <w:rsid w:val="00A83F2D"/>
    <w:rsid w:val="00A849D5"/>
    <w:rsid w:val="00A85367"/>
    <w:rsid w:val="00A853DF"/>
    <w:rsid w:val="00A8549A"/>
    <w:rsid w:val="00A85C58"/>
    <w:rsid w:val="00A864A6"/>
    <w:rsid w:val="00A86998"/>
    <w:rsid w:val="00A86D04"/>
    <w:rsid w:val="00A87129"/>
    <w:rsid w:val="00A8755E"/>
    <w:rsid w:val="00A875BD"/>
    <w:rsid w:val="00A87778"/>
    <w:rsid w:val="00A903DD"/>
    <w:rsid w:val="00A914CD"/>
    <w:rsid w:val="00A91734"/>
    <w:rsid w:val="00A92C4B"/>
    <w:rsid w:val="00A93163"/>
    <w:rsid w:val="00A93196"/>
    <w:rsid w:val="00A932F1"/>
    <w:rsid w:val="00A93C97"/>
    <w:rsid w:val="00A9403F"/>
    <w:rsid w:val="00A9421A"/>
    <w:rsid w:val="00A94D91"/>
    <w:rsid w:val="00A94FE6"/>
    <w:rsid w:val="00A95442"/>
    <w:rsid w:val="00A95A0D"/>
    <w:rsid w:val="00A95F07"/>
    <w:rsid w:val="00A97688"/>
    <w:rsid w:val="00A97AEB"/>
    <w:rsid w:val="00AA02D3"/>
    <w:rsid w:val="00AA0AF9"/>
    <w:rsid w:val="00AA0CA7"/>
    <w:rsid w:val="00AA0D4B"/>
    <w:rsid w:val="00AA0E6A"/>
    <w:rsid w:val="00AA2469"/>
    <w:rsid w:val="00AA2C87"/>
    <w:rsid w:val="00AA2F27"/>
    <w:rsid w:val="00AA2FFC"/>
    <w:rsid w:val="00AA5060"/>
    <w:rsid w:val="00AA56D6"/>
    <w:rsid w:val="00AA650F"/>
    <w:rsid w:val="00AA692A"/>
    <w:rsid w:val="00AA724A"/>
    <w:rsid w:val="00AB0048"/>
    <w:rsid w:val="00AB04BA"/>
    <w:rsid w:val="00AB0B05"/>
    <w:rsid w:val="00AB0D57"/>
    <w:rsid w:val="00AB123E"/>
    <w:rsid w:val="00AB13AD"/>
    <w:rsid w:val="00AB1C6C"/>
    <w:rsid w:val="00AB2F2D"/>
    <w:rsid w:val="00AB30DC"/>
    <w:rsid w:val="00AB30EC"/>
    <w:rsid w:val="00AB3895"/>
    <w:rsid w:val="00AB39CA"/>
    <w:rsid w:val="00AB3E20"/>
    <w:rsid w:val="00AB49FC"/>
    <w:rsid w:val="00AB5F4A"/>
    <w:rsid w:val="00AB621A"/>
    <w:rsid w:val="00AB6525"/>
    <w:rsid w:val="00AB6A22"/>
    <w:rsid w:val="00AB7919"/>
    <w:rsid w:val="00AB7BD1"/>
    <w:rsid w:val="00AB7CBF"/>
    <w:rsid w:val="00AC0233"/>
    <w:rsid w:val="00AC0A39"/>
    <w:rsid w:val="00AC18D3"/>
    <w:rsid w:val="00AC19D7"/>
    <w:rsid w:val="00AC1CE2"/>
    <w:rsid w:val="00AC2A19"/>
    <w:rsid w:val="00AC31FE"/>
    <w:rsid w:val="00AC328C"/>
    <w:rsid w:val="00AC3B10"/>
    <w:rsid w:val="00AC55F2"/>
    <w:rsid w:val="00AC60CE"/>
    <w:rsid w:val="00AC71F8"/>
    <w:rsid w:val="00AC734F"/>
    <w:rsid w:val="00AC796E"/>
    <w:rsid w:val="00AC7AEC"/>
    <w:rsid w:val="00AC7FC7"/>
    <w:rsid w:val="00AD0994"/>
    <w:rsid w:val="00AD0B95"/>
    <w:rsid w:val="00AD0D82"/>
    <w:rsid w:val="00AD1210"/>
    <w:rsid w:val="00AD1796"/>
    <w:rsid w:val="00AD1A50"/>
    <w:rsid w:val="00AD1EBB"/>
    <w:rsid w:val="00AD25C7"/>
    <w:rsid w:val="00AD2856"/>
    <w:rsid w:val="00AD2C8E"/>
    <w:rsid w:val="00AD354F"/>
    <w:rsid w:val="00AD3E0A"/>
    <w:rsid w:val="00AD46F4"/>
    <w:rsid w:val="00AD5333"/>
    <w:rsid w:val="00AD6479"/>
    <w:rsid w:val="00AD678A"/>
    <w:rsid w:val="00AD6D75"/>
    <w:rsid w:val="00AD77B0"/>
    <w:rsid w:val="00AD7B69"/>
    <w:rsid w:val="00AD7CE4"/>
    <w:rsid w:val="00AE069F"/>
    <w:rsid w:val="00AE199D"/>
    <w:rsid w:val="00AE3457"/>
    <w:rsid w:val="00AE35B5"/>
    <w:rsid w:val="00AE3CA9"/>
    <w:rsid w:val="00AE484F"/>
    <w:rsid w:val="00AE48E1"/>
    <w:rsid w:val="00AE494E"/>
    <w:rsid w:val="00AE4D3F"/>
    <w:rsid w:val="00AE5548"/>
    <w:rsid w:val="00AE6B92"/>
    <w:rsid w:val="00AE6BB0"/>
    <w:rsid w:val="00AE6CFE"/>
    <w:rsid w:val="00AF0057"/>
    <w:rsid w:val="00AF0185"/>
    <w:rsid w:val="00AF024A"/>
    <w:rsid w:val="00AF028F"/>
    <w:rsid w:val="00AF0360"/>
    <w:rsid w:val="00AF1A7C"/>
    <w:rsid w:val="00AF286E"/>
    <w:rsid w:val="00AF2D06"/>
    <w:rsid w:val="00AF2DF4"/>
    <w:rsid w:val="00AF3FA9"/>
    <w:rsid w:val="00AF59DD"/>
    <w:rsid w:val="00AF5AFC"/>
    <w:rsid w:val="00AF5CCE"/>
    <w:rsid w:val="00AF6161"/>
    <w:rsid w:val="00AF6A32"/>
    <w:rsid w:val="00AF730B"/>
    <w:rsid w:val="00AF7AFB"/>
    <w:rsid w:val="00B00676"/>
    <w:rsid w:val="00B01694"/>
    <w:rsid w:val="00B0206D"/>
    <w:rsid w:val="00B02595"/>
    <w:rsid w:val="00B02948"/>
    <w:rsid w:val="00B03346"/>
    <w:rsid w:val="00B03E4F"/>
    <w:rsid w:val="00B04935"/>
    <w:rsid w:val="00B056B8"/>
    <w:rsid w:val="00B05A46"/>
    <w:rsid w:val="00B06095"/>
    <w:rsid w:val="00B06720"/>
    <w:rsid w:val="00B0672B"/>
    <w:rsid w:val="00B07797"/>
    <w:rsid w:val="00B07BA1"/>
    <w:rsid w:val="00B07BB5"/>
    <w:rsid w:val="00B07C11"/>
    <w:rsid w:val="00B07E98"/>
    <w:rsid w:val="00B10460"/>
    <w:rsid w:val="00B114A0"/>
    <w:rsid w:val="00B12431"/>
    <w:rsid w:val="00B12B26"/>
    <w:rsid w:val="00B12BD4"/>
    <w:rsid w:val="00B12E8D"/>
    <w:rsid w:val="00B12F77"/>
    <w:rsid w:val="00B12F87"/>
    <w:rsid w:val="00B1324F"/>
    <w:rsid w:val="00B1339E"/>
    <w:rsid w:val="00B1344F"/>
    <w:rsid w:val="00B135E4"/>
    <w:rsid w:val="00B13854"/>
    <w:rsid w:val="00B14370"/>
    <w:rsid w:val="00B1452D"/>
    <w:rsid w:val="00B15F31"/>
    <w:rsid w:val="00B16463"/>
    <w:rsid w:val="00B16595"/>
    <w:rsid w:val="00B16948"/>
    <w:rsid w:val="00B172FD"/>
    <w:rsid w:val="00B174A4"/>
    <w:rsid w:val="00B1782F"/>
    <w:rsid w:val="00B1788D"/>
    <w:rsid w:val="00B17C20"/>
    <w:rsid w:val="00B17CF3"/>
    <w:rsid w:val="00B17DB4"/>
    <w:rsid w:val="00B20745"/>
    <w:rsid w:val="00B214C1"/>
    <w:rsid w:val="00B21A3F"/>
    <w:rsid w:val="00B21BDF"/>
    <w:rsid w:val="00B2223E"/>
    <w:rsid w:val="00B222C0"/>
    <w:rsid w:val="00B22FE3"/>
    <w:rsid w:val="00B243D6"/>
    <w:rsid w:val="00B24B51"/>
    <w:rsid w:val="00B25A55"/>
    <w:rsid w:val="00B2615D"/>
    <w:rsid w:val="00B26165"/>
    <w:rsid w:val="00B267D0"/>
    <w:rsid w:val="00B26A3D"/>
    <w:rsid w:val="00B277DC"/>
    <w:rsid w:val="00B27CF3"/>
    <w:rsid w:val="00B30B45"/>
    <w:rsid w:val="00B30C3E"/>
    <w:rsid w:val="00B313D4"/>
    <w:rsid w:val="00B31CF7"/>
    <w:rsid w:val="00B3290E"/>
    <w:rsid w:val="00B32A8B"/>
    <w:rsid w:val="00B33BD3"/>
    <w:rsid w:val="00B3478A"/>
    <w:rsid w:val="00B35420"/>
    <w:rsid w:val="00B35EC4"/>
    <w:rsid w:val="00B35F4A"/>
    <w:rsid w:val="00B3607C"/>
    <w:rsid w:val="00B3638B"/>
    <w:rsid w:val="00B367B2"/>
    <w:rsid w:val="00B36FF6"/>
    <w:rsid w:val="00B37693"/>
    <w:rsid w:val="00B402DD"/>
    <w:rsid w:val="00B40E18"/>
    <w:rsid w:val="00B41296"/>
    <w:rsid w:val="00B420E2"/>
    <w:rsid w:val="00B424B0"/>
    <w:rsid w:val="00B42F2F"/>
    <w:rsid w:val="00B430A6"/>
    <w:rsid w:val="00B435D6"/>
    <w:rsid w:val="00B43706"/>
    <w:rsid w:val="00B43E30"/>
    <w:rsid w:val="00B43EC6"/>
    <w:rsid w:val="00B44013"/>
    <w:rsid w:val="00B44E8B"/>
    <w:rsid w:val="00B45E3A"/>
    <w:rsid w:val="00B46E92"/>
    <w:rsid w:val="00B47085"/>
    <w:rsid w:val="00B504AA"/>
    <w:rsid w:val="00B507FC"/>
    <w:rsid w:val="00B50B73"/>
    <w:rsid w:val="00B50EBD"/>
    <w:rsid w:val="00B50FD6"/>
    <w:rsid w:val="00B514BE"/>
    <w:rsid w:val="00B519AF"/>
    <w:rsid w:val="00B5267A"/>
    <w:rsid w:val="00B52AB9"/>
    <w:rsid w:val="00B5310E"/>
    <w:rsid w:val="00B53242"/>
    <w:rsid w:val="00B53FA9"/>
    <w:rsid w:val="00B54A4E"/>
    <w:rsid w:val="00B55063"/>
    <w:rsid w:val="00B5629F"/>
    <w:rsid w:val="00B57849"/>
    <w:rsid w:val="00B60300"/>
    <w:rsid w:val="00B60911"/>
    <w:rsid w:val="00B60BEC"/>
    <w:rsid w:val="00B60CF3"/>
    <w:rsid w:val="00B61392"/>
    <w:rsid w:val="00B61464"/>
    <w:rsid w:val="00B61670"/>
    <w:rsid w:val="00B61F97"/>
    <w:rsid w:val="00B62C52"/>
    <w:rsid w:val="00B6329C"/>
    <w:rsid w:val="00B63637"/>
    <w:rsid w:val="00B6395A"/>
    <w:rsid w:val="00B6434F"/>
    <w:rsid w:val="00B646A9"/>
    <w:rsid w:val="00B6473B"/>
    <w:rsid w:val="00B65170"/>
    <w:rsid w:val="00B65722"/>
    <w:rsid w:val="00B6604A"/>
    <w:rsid w:val="00B6617C"/>
    <w:rsid w:val="00B676EC"/>
    <w:rsid w:val="00B702B7"/>
    <w:rsid w:val="00B711DB"/>
    <w:rsid w:val="00B713BB"/>
    <w:rsid w:val="00B71539"/>
    <w:rsid w:val="00B71E2C"/>
    <w:rsid w:val="00B71F5A"/>
    <w:rsid w:val="00B737BA"/>
    <w:rsid w:val="00B73ED9"/>
    <w:rsid w:val="00B7449C"/>
    <w:rsid w:val="00B74C5C"/>
    <w:rsid w:val="00B74CEF"/>
    <w:rsid w:val="00B75811"/>
    <w:rsid w:val="00B7591F"/>
    <w:rsid w:val="00B75BB9"/>
    <w:rsid w:val="00B75DDF"/>
    <w:rsid w:val="00B75F6F"/>
    <w:rsid w:val="00B76349"/>
    <w:rsid w:val="00B763F2"/>
    <w:rsid w:val="00B7660E"/>
    <w:rsid w:val="00B7663F"/>
    <w:rsid w:val="00B7672A"/>
    <w:rsid w:val="00B77A7B"/>
    <w:rsid w:val="00B80124"/>
    <w:rsid w:val="00B807CD"/>
    <w:rsid w:val="00B80ACB"/>
    <w:rsid w:val="00B81844"/>
    <w:rsid w:val="00B82533"/>
    <w:rsid w:val="00B8278A"/>
    <w:rsid w:val="00B831D1"/>
    <w:rsid w:val="00B83491"/>
    <w:rsid w:val="00B83A25"/>
    <w:rsid w:val="00B83DAB"/>
    <w:rsid w:val="00B83F82"/>
    <w:rsid w:val="00B84341"/>
    <w:rsid w:val="00B84422"/>
    <w:rsid w:val="00B84DC5"/>
    <w:rsid w:val="00B84F50"/>
    <w:rsid w:val="00B8586C"/>
    <w:rsid w:val="00B859BB"/>
    <w:rsid w:val="00B85C65"/>
    <w:rsid w:val="00B864B5"/>
    <w:rsid w:val="00B86EAA"/>
    <w:rsid w:val="00B87019"/>
    <w:rsid w:val="00B8767B"/>
    <w:rsid w:val="00B902B2"/>
    <w:rsid w:val="00B90C6A"/>
    <w:rsid w:val="00B91040"/>
    <w:rsid w:val="00B911C8"/>
    <w:rsid w:val="00B9156B"/>
    <w:rsid w:val="00B91995"/>
    <w:rsid w:val="00B91E42"/>
    <w:rsid w:val="00B9257D"/>
    <w:rsid w:val="00B92ABA"/>
    <w:rsid w:val="00B93168"/>
    <w:rsid w:val="00B9375B"/>
    <w:rsid w:val="00B93B19"/>
    <w:rsid w:val="00B93EC5"/>
    <w:rsid w:val="00B94B6F"/>
    <w:rsid w:val="00B9515D"/>
    <w:rsid w:val="00B95174"/>
    <w:rsid w:val="00B9532C"/>
    <w:rsid w:val="00B95334"/>
    <w:rsid w:val="00B95EEA"/>
    <w:rsid w:val="00B966A2"/>
    <w:rsid w:val="00BA085F"/>
    <w:rsid w:val="00BA0882"/>
    <w:rsid w:val="00BA0E9E"/>
    <w:rsid w:val="00BA12F1"/>
    <w:rsid w:val="00BA1316"/>
    <w:rsid w:val="00BA1531"/>
    <w:rsid w:val="00BA1983"/>
    <w:rsid w:val="00BA1BE2"/>
    <w:rsid w:val="00BA1E5D"/>
    <w:rsid w:val="00BA1E6E"/>
    <w:rsid w:val="00BA2398"/>
    <w:rsid w:val="00BA2C04"/>
    <w:rsid w:val="00BA2C2D"/>
    <w:rsid w:val="00BA2CBC"/>
    <w:rsid w:val="00BA3347"/>
    <w:rsid w:val="00BA3914"/>
    <w:rsid w:val="00BA41E2"/>
    <w:rsid w:val="00BA45CA"/>
    <w:rsid w:val="00BA57B3"/>
    <w:rsid w:val="00BA5AA7"/>
    <w:rsid w:val="00BA5F39"/>
    <w:rsid w:val="00BA67BD"/>
    <w:rsid w:val="00BA76A0"/>
    <w:rsid w:val="00BB0353"/>
    <w:rsid w:val="00BB042A"/>
    <w:rsid w:val="00BB0902"/>
    <w:rsid w:val="00BB2030"/>
    <w:rsid w:val="00BB2248"/>
    <w:rsid w:val="00BB33B1"/>
    <w:rsid w:val="00BB370F"/>
    <w:rsid w:val="00BB4262"/>
    <w:rsid w:val="00BB42A7"/>
    <w:rsid w:val="00BB4820"/>
    <w:rsid w:val="00BB4AB7"/>
    <w:rsid w:val="00BB4BC5"/>
    <w:rsid w:val="00BB4CF4"/>
    <w:rsid w:val="00BB5FDD"/>
    <w:rsid w:val="00BB67CE"/>
    <w:rsid w:val="00BC17B3"/>
    <w:rsid w:val="00BC1D31"/>
    <w:rsid w:val="00BC1F91"/>
    <w:rsid w:val="00BC1FB2"/>
    <w:rsid w:val="00BC2364"/>
    <w:rsid w:val="00BC3159"/>
    <w:rsid w:val="00BC31C0"/>
    <w:rsid w:val="00BC32CC"/>
    <w:rsid w:val="00BC34FD"/>
    <w:rsid w:val="00BC3546"/>
    <w:rsid w:val="00BC36F9"/>
    <w:rsid w:val="00BC37DA"/>
    <w:rsid w:val="00BC3CD7"/>
    <w:rsid w:val="00BC4804"/>
    <w:rsid w:val="00BC4B96"/>
    <w:rsid w:val="00BC4CAE"/>
    <w:rsid w:val="00BC51D2"/>
    <w:rsid w:val="00BC55B8"/>
    <w:rsid w:val="00BC58AD"/>
    <w:rsid w:val="00BC58C9"/>
    <w:rsid w:val="00BC61BA"/>
    <w:rsid w:val="00BC7594"/>
    <w:rsid w:val="00BC79EE"/>
    <w:rsid w:val="00BD01A1"/>
    <w:rsid w:val="00BD04D4"/>
    <w:rsid w:val="00BD071F"/>
    <w:rsid w:val="00BD11AE"/>
    <w:rsid w:val="00BD14DB"/>
    <w:rsid w:val="00BD2781"/>
    <w:rsid w:val="00BD29E2"/>
    <w:rsid w:val="00BD2C73"/>
    <w:rsid w:val="00BD36F7"/>
    <w:rsid w:val="00BD38E5"/>
    <w:rsid w:val="00BD4A64"/>
    <w:rsid w:val="00BD4C8E"/>
    <w:rsid w:val="00BD5A96"/>
    <w:rsid w:val="00BD6189"/>
    <w:rsid w:val="00BD6410"/>
    <w:rsid w:val="00BD64E7"/>
    <w:rsid w:val="00BD66BB"/>
    <w:rsid w:val="00BD6BC3"/>
    <w:rsid w:val="00BD6EC3"/>
    <w:rsid w:val="00BD7567"/>
    <w:rsid w:val="00BD7878"/>
    <w:rsid w:val="00BE1D9A"/>
    <w:rsid w:val="00BE270B"/>
    <w:rsid w:val="00BE2BE8"/>
    <w:rsid w:val="00BE3D1A"/>
    <w:rsid w:val="00BE47E0"/>
    <w:rsid w:val="00BE4DEB"/>
    <w:rsid w:val="00BE5B42"/>
    <w:rsid w:val="00BE6076"/>
    <w:rsid w:val="00BE61DF"/>
    <w:rsid w:val="00BE667D"/>
    <w:rsid w:val="00BE6E51"/>
    <w:rsid w:val="00BE724B"/>
    <w:rsid w:val="00BE7FCA"/>
    <w:rsid w:val="00BF0C04"/>
    <w:rsid w:val="00BF15F7"/>
    <w:rsid w:val="00BF2577"/>
    <w:rsid w:val="00BF2F4E"/>
    <w:rsid w:val="00BF326B"/>
    <w:rsid w:val="00BF4175"/>
    <w:rsid w:val="00BF47B8"/>
    <w:rsid w:val="00BF4994"/>
    <w:rsid w:val="00BF4E67"/>
    <w:rsid w:val="00BF53A1"/>
    <w:rsid w:val="00BF6E07"/>
    <w:rsid w:val="00BF724C"/>
    <w:rsid w:val="00BF7450"/>
    <w:rsid w:val="00BF745B"/>
    <w:rsid w:val="00BF74FD"/>
    <w:rsid w:val="00BF7805"/>
    <w:rsid w:val="00C009DB"/>
    <w:rsid w:val="00C011B9"/>
    <w:rsid w:val="00C0147D"/>
    <w:rsid w:val="00C01499"/>
    <w:rsid w:val="00C01540"/>
    <w:rsid w:val="00C01998"/>
    <w:rsid w:val="00C02DAF"/>
    <w:rsid w:val="00C02EE1"/>
    <w:rsid w:val="00C048E8"/>
    <w:rsid w:val="00C04E18"/>
    <w:rsid w:val="00C05716"/>
    <w:rsid w:val="00C05A2C"/>
    <w:rsid w:val="00C065B2"/>
    <w:rsid w:val="00C06C3B"/>
    <w:rsid w:val="00C076CE"/>
    <w:rsid w:val="00C0791B"/>
    <w:rsid w:val="00C07940"/>
    <w:rsid w:val="00C101F6"/>
    <w:rsid w:val="00C10278"/>
    <w:rsid w:val="00C111EF"/>
    <w:rsid w:val="00C11394"/>
    <w:rsid w:val="00C114D1"/>
    <w:rsid w:val="00C1172E"/>
    <w:rsid w:val="00C119C6"/>
    <w:rsid w:val="00C11D86"/>
    <w:rsid w:val="00C12C7C"/>
    <w:rsid w:val="00C14514"/>
    <w:rsid w:val="00C14C61"/>
    <w:rsid w:val="00C153B3"/>
    <w:rsid w:val="00C15BAB"/>
    <w:rsid w:val="00C1654A"/>
    <w:rsid w:val="00C169D9"/>
    <w:rsid w:val="00C2034C"/>
    <w:rsid w:val="00C204F9"/>
    <w:rsid w:val="00C206E4"/>
    <w:rsid w:val="00C20EEB"/>
    <w:rsid w:val="00C21211"/>
    <w:rsid w:val="00C21813"/>
    <w:rsid w:val="00C22281"/>
    <w:rsid w:val="00C224CB"/>
    <w:rsid w:val="00C22B82"/>
    <w:rsid w:val="00C22BD0"/>
    <w:rsid w:val="00C238C4"/>
    <w:rsid w:val="00C23CF8"/>
    <w:rsid w:val="00C2444C"/>
    <w:rsid w:val="00C24BC5"/>
    <w:rsid w:val="00C24EA5"/>
    <w:rsid w:val="00C25242"/>
    <w:rsid w:val="00C25307"/>
    <w:rsid w:val="00C25432"/>
    <w:rsid w:val="00C2665B"/>
    <w:rsid w:val="00C26906"/>
    <w:rsid w:val="00C26A36"/>
    <w:rsid w:val="00C270C8"/>
    <w:rsid w:val="00C279D0"/>
    <w:rsid w:val="00C27C8B"/>
    <w:rsid w:val="00C27DDB"/>
    <w:rsid w:val="00C31545"/>
    <w:rsid w:val="00C31616"/>
    <w:rsid w:val="00C3181F"/>
    <w:rsid w:val="00C31A2E"/>
    <w:rsid w:val="00C31C30"/>
    <w:rsid w:val="00C323D5"/>
    <w:rsid w:val="00C325BD"/>
    <w:rsid w:val="00C32908"/>
    <w:rsid w:val="00C32AFD"/>
    <w:rsid w:val="00C33A11"/>
    <w:rsid w:val="00C35429"/>
    <w:rsid w:val="00C35FB4"/>
    <w:rsid w:val="00C41741"/>
    <w:rsid w:val="00C42376"/>
    <w:rsid w:val="00C42B99"/>
    <w:rsid w:val="00C43BEB"/>
    <w:rsid w:val="00C440E6"/>
    <w:rsid w:val="00C440F5"/>
    <w:rsid w:val="00C45614"/>
    <w:rsid w:val="00C47885"/>
    <w:rsid w:val="00C506FC"/>
    <w:rsid w:val="00C5070D"/>
    <w:rsid w:val="00C50C9E"/>
    <w:rsid w:val="00C513A6"/>
    <w:rsid w:val="00C51AEB"/>
    <w:rsid w:val="00C526DE"/>
    <w:rsid w:val="00C53CB2"/>
    <w:rsid w:val="00C541EC"/>
    <w:rsid w:val="00C54ADB"/>
    <w:rsid w:val="00C54F30"/>
    <w:rsid w:val="00C55689"/>
    <w:rsid w:val="00C5602C"/>
    <w:rsid w:val="00C567D0"/>
    <w:rsid w:val="00C56A27"/>
    <w:rsid w:val="00C56F7F"/>
    <w:rsid w:val="00C6080D"/>
    <w:rsid w:val="00C608A9"/>
    <w:rsid w:val="00C610B8"/>
    <w:rsid w:val="00C61665"/>
    <w:rsid w:val="00C6242C"/>
    <w:rsid w:val="00C6276B"/>
    <w:rsid w:val="00C62807"/>
    <w:rsid w:val="00C63551"/>
    <w:rsid w:val="00C63721"/>
    <w:rsid w:val="00C64017"/>
    <w:rsid w:val="00C6415D"/>
    <w:rsid w:val="00C64673"/>
    <w:rsid w:val="00C64F84"/>
    <w:rsid w:val="00C651CB"/>
    <w:rsid w:val="00C65795"/>
    <w:rsid w:val="00C675DA"/>
    <w:rsid w:val="00C67B97"/>
    <w:rsid w:val="00C67E84"/>
    <w:rsid w:val="00C7029A"/>
    <w:rsid w:val="00C7131C"/>
    <w:rsid w:val="00C71511"/>
    <w:rsid w:val="00C71931"/>
    <w:rsid w:val="00C71B2E"/>
    <w:rsid w:val="00C71C93"/>
    <w:rsid w:val="00C71D63"/>
    <w:rsid w:val="00C71E8B"/>
    <w:rsid w:val="00C727B3"/>
    <w:rsid w:val="00C738EE"/>
    <w:rsid w:val="00C73CBF"/>
    <w:rsid w:val="00C7451C"/>
    <w:rsid w:val="00C74E15"/>
    <w:rsid w:val="00C74F8B"/>
    <w:rsid w:val="00C75800"/>
    <w:rsid w:val="00C75E0E"/>
    <w:rsid w:val="00C75FDC"/>
    <w:rsid w:val="00C76B01"/>
    <w:rsid w:val="00C76ED5"/>
    <w:rsid w:val="00C777C4"/>
    <w:rsid w:val="00C8074F"/>
    <w:rsid w:val="00C80960"/>
    <w:rsid w:val="00C80AE2"/>
    <w:rsid w:val="00C82E3E"/>
    <w:rsid w:val="00C82F75"/>
    <w:rsid w:val="00C83F60"/>
    <w:rsid w:val="00C840F9"/>
    <w:rsid w:val="00C84ECA"/>
    <w:rsid w:val="00C875AA"/>
    <w:rsid w:val="00C87E70"/>
    <w:rsid w:val="00C914BE"/>
    <w:rsid w:val="00C91876"/>
    <w:rsid w:val="00C9230A"/>
    <w:rsid w:val="00C92999"/>
    <w:rsid w:val="00C92DE8"/>
    <w:rsid w:val="00C938D8"/>
    <w:rsid w:val="00C93E0B"/>
    <w:rsid w:val="00C94BE9"/>
    <w:rsid w:val="00C968A5"/>
    <w:rsid w:val="00C9723F"/>
    <w:rsid w:val="00C97870"/>
    <w:rsid w:val="00C97A5E"/>
    <w:rsid w:val="00C97F1D"/>
    <w:rsid w:val="00CA0FF6"/>
    <w:rsid w:val="00CA151D"/>
    <w:rsid w:val="00CA2C7A"/>
    <w:rsid w:val="00CA3C24"/>
    <w:rsid w:val="00CA4798"/>
    <w:rsid w:val="00CA5267"/>
    <w:rsid w:val="00CA5CCF"/>
    <w:rsid w:val="00CA5F7F"/>
    <w:rsid w:val="00CA66D1"/>
    <w:rsid w:val="00CA69A6"/>
    <w:rsid w:val="00CA6D85"/>
    <w:rsid w:val="00CA6F63"/>
    <w:rsid w:val="00CA733E"/>
    <w:rsid w:val="00CA76CD"/>
    <w:rsid w:val="00CA7880"/>
    <w:rsid w:val="00CA79A0"/>
    <w:rsid w:val="00CA7F3D"/>
    <w:rsid w:val="00CB038D"/>
    <w:rsid w:val="00CB07A2"/>
    <w:rsid w:val="00CB0958"/>
    <w:rsid w:val="00CB0DE4"/>
    <w:rsid w:val="00CB1399"/>
    <w:rsid w:val="00CB2828"/>
    <w:rsid w:val="00CB296B"/>
    <w:rsid w:val="00CB2E14"/>
    <w:rsid w:val="00CB35F0"/>
    <w:rsid w:val="00CB36D8"/>
    <w:rsid w:val="00CB4C1E"/>
    <w:rsid w:val="00CB4CB4"/>
    <w:rsid w:val="00CB4F79"/>
    <w:rsid w:val="00CB5B8D"/>
    <w:rsid w:val="00CB6824"/>
    <w:rsid w:val="00CB6968"/>
    <w:rsid w:val="00CB7620"/>
    <w:rsid w:val="00CB7C0C"/>
    <w:rsid w:val="00CC016D"/>
    <w:rsid w:val="00CC0331"/>
    <w:rsid w:val="00CC0464"/>
    <w:rsid w:val="00CC077A"/>
    <w:rsid w:val="00CC0B84"/>
    <w:rsid w:val="00CC0D87"/>
    <w:rsid w:val="00CC1594"/>
    <w:rsid w:val="00CC1A34"/>
    <w:rsid w:val="00CC2337"/>
    <w:rsid w:val="00CC2A02"/>
    <w:rsid w:val="00CC2A0B"/>
    <w:rsid w:val="00CC32FB"/>
    <w:rsid w:val="00CC3412"/>
    <w:rsid w:val="00CC352D"/>
    <w:rsid w:val="00CC3745"/>
    <w:rsid w:val="00CC3A9D"/>
    <w:rsid w:val="00CC5AE8"/>
    <w:rsid w:val="00CC684E"/>
    <w:rsid w:val="00CC6D38"/>
    <w:rsid w:val="00CC6EB1"/>
    <w:rsid w:val="00CC7347"/>
    <w:rsid w:val="00CC7563"/>
    <w:rsid w:val="00CC7DAC"/>
    <w:rsid w:val="00CC7FA8"/>
    <w:rsid w:val="00CD07B3"/>
    <w:rsid w:val="00CD0B4C"/>
    <w:rsid w:val="00CD0B85"/>
    <w:rsid w:val="00CD0EFA"/>
    <w:rsid w:val="00CD2558"/>
    <w:rsid w:val="00CD3B7E"/>
    <w:rsid w:val="00CD4091"/>
    <w:rsid w:val="00CD4A1D"/>
    <w:rsid w:val="00CD5A6C"/>
    <w:rsid w:val="00CD6010"/>
    <w:rsid w:val="00CD7E1D"/>
    <w:rsid w:val="00CE03DF"/>
    <w:rsid w:val="00CE13F9"/>
    <w:rsid w:val="00CE1E88"/>
    <w:rsid w:val="00CE2030"/>
    <w:rsid w:val="00CE2169"/>
    <w:rsid w:val="00CE2A1F"/>
    <w:rsid w:val="00CE37A8"/>
    <w:rsid w:val="00CE37DE"/>
    <w:rsid w:val="00CE3E04"/>
    <w:rsid w:val="00CE443E"/>
    <w:rsid w:val="00CE5323"/>
    <w:rsid w:val="00CE5808"/>
    <w:rsid w:val="00CE618C"/>
    <w:rsid w:val="00CE6BC1"/>
    <w:rsid w:val="00CE7ACF"/>
    <w:rsid w:val="00CE7E22"/>
    <w:rsid w:val="00CF0907"/>
    <w:rsid w:val="00CF0EC4"/>
    <w:rsid w:val="00CF1B22"/>
    <w:rsid w:val="00CF1C21"/>
    <w:rsid w:val="00CF2BA2"/>
    <w:rsid w:val="00CF35F2"/>
    <w:rsid w:val="00CF3941"/>
    <w:rsid w:val="00CF4852"/>
    <w:rsid w:val="00CF5314"/>
    <w:rsid w:val="00CF567C"/>
    <w:rsid w:val="00CF5996"/>
    <w:rsid w:val="00CF66DC"/>
    <w:rsid w:val="00CF7F5B"/>
    <w:rsid w:val="00D00798"/>
    <w:rsid w:val="00D00A4D"/>
    <w:rsid w:val="00D00F17"/>
    <w:rsid w:val="00D01642"/>
    <w:rsid w:val="00D02380"/>
    <w:rsid w:val="00D029E9"/>
    <w:rsid w:val="00D02B51"/>
    <w:rsid w:val="00D02EB3"/>
    <w:rsid w:val="00D0300A"/>
    <w:rsid w:val="00D0308F"/>
    <w:rsid w:val="00D03463"/>
    <w:rsid w:val="00D03820"/>
    <w:rsid w:val="00D0384D"/>
    <w:rsid w:val="00D03A1B"/>
    <w:rsid w:val="00D03D67"/>
    <w:rsid w:val="00D04B27"/>
    <w:rsid w:val="00D04F12"/>
    <w:rsid w:val="00D051C3"/>
    <w:rsid w:val="00D0534A"/>
    <w:rsid w:val="00D05355"/>
    <w:rsid w:val="00D05AAE"/>
    <w:rsid w:val="00D05E30"/>
    <w:rsid w:val="00D069C7"/>
    <w:rsid w:val="00D07292"/>
    <w:rsid w:val="00D07307"/>
    <w:rsid w:val="00D07868"/>
    <w:rsid w:val="00D10596"/>
    <w:rsid w:val="00D105C7"/>
    <w:rsid w:val="00D10F45"/>
    <w:rsid w:val="00D1147F"/>
    <w:rsid w:val="00D11531"/>
    <w:rsid w:val="00D13C4C"/>
    <w:rsid w:val="00D13CB0"/>
    <w:rsid w:val="00D13DE7"/>
    <w:rsid w:val="00D14CD0"/>
    <w:rsid w:val="00D153B8"/>
    <w:rsid w:val="00D155FD"/>
    <w:rsid w:val="00D15721"/>
    <w:rsid w:val="00D1593D"/>
    <w:rsid w:val="00D15B3F"/>
    <w:rsid w:val="00D160CF"/>
    <w:rsid w:val="00D161A7"/>
    <w:rsid w:val="00D16494"/>
    <w:rsid w:val="00D178D0"/>
    <w:rsid w:val="00D21ECF"/>
    <w:rsid w:val="00D222A8"/>
    <w:rsid w:val="00D2267A"/>
    <w:rsid w:val="00D2290B"/>
    <w:rsid w:val="00D22B83"/>
    <w:rsid w:val="00D22CB1"/>
    <w:rsid w:val="00D248ED"/>
    <w:rsid w:val="00D24A7B"/>
    <w:rsid w:val="00D24C8B"/>
    <w:rsid w:val="00D251E8"/>
    <w:rsid w:val="00D25225"/>
    <w:rsid w:val="00D2685C"/>
    <w:rsid w:val="00D27336"/>
    <w:rsid w:val="00D27628"/>
    <w:rsid w:val="00D27973"/>
    <w:rsid w:val="00D32B33"/>
    <w:rsid w:val="00D32F54"/>
    <w:rsid w:val="00D33229"/>
    <w:rsid w:val="00D3341B"/>
    <w:rsid w:val="00D334C7"/>
    <w:rsid w:val="00D335BC"/>
    <w:rsid w:val="00D34104"/>
    <w:rsid w:val="00D3452E"/>
    <w:rsid w:val="00D348BD"/>
    <w:rsid w:val="00D351E3"/>
    <w:rsid w:val="00D35959"/>
    <w:rsid w:val="00D36EEC"/>
    <w:rsid w:val="00D379CB"/>
    <w:rsid w:val="00D37B64"/>
    <w:rsid w:val="00D37EE9"/>
    <w:rsid w:val="00D4046A"/>
    <w:rsid w:val="00D415D1"/>
    <w:rsid w:val="00D41B6C"/>
    <w:rsid w:val="00D42079"/>
    <w:rsid w:val="00D4291B"/>
    <w:rsid w:val="00D4317F"/>
    <w:rsid w:val="00D43D23"/>
    <w:rsid w:val="00D440F4"/>
    <w:rsid w:val="00D44325"/>
    <w:rsid w:val="00D4465C"/>
    <w:rsid w:val="00D44753"/>
    <w:rsid w:val="00D447AB"/>
    <w:rsid w:val="00D45EC4"/>
    <w:rsid w:val="00D463EC"/>
    <w:rsid w:val="00D46838"/>
    <w:rsid w:val="00D47257"/>
    <w:rsid w:val="00D477A7"/>
    <w:rsid w:val="00D5032E"/>
    <w:rsid w:val="00D505E9"/>
    <w:rsid w:val="00D50793"/>
    <w:rsid w:val="00D507BB"/>
    <w:rsid w:val="00D52979"/>
    <w:rsid w:val="00D52E6D"/>
    <w:rsid w:val="00D5318E"/>
    <w:rsid w:val="00D53C39"/>
    <w:rsid w:val="00D54EBE"/>
    <w:rsid w:val="00D5585C"/>
    <w:rsid w:val="00D55F40"/>
    <w:rsid w:val="00D562AC"/>
    <w:rsid w:val="00D56313"/>
    <w:rsid w:val="00D56CE0"/>
    <w:rsid w:val="00D57117"/>
    <w:rsid w:val="00D57AF7"/>
    <w:rsid w:val="00D60BA1"/>
    <w:rsid w:val="00D61380"/>
    <w:rsid w:val="00D61697"/>
    <w:rsid w:val="00D63275"/>
    <w:rsid w:val="00D635C6"/>
    <w:rsid w:val="00D637B2"/>
    <w:rsid w:val="00D63A33"/>
    <w:rsid w:val="00D63F01"/>
    <w:rsid w:val="00D64590"/>
    <w:rsid w:val="00D64CC5"/>
    <w:rsid w:val="00D65075"/>
    <w:rsid w:val="00D6530F"/>
    <w:rsid w:val="00D65433"/>
    <w:rsid w:val="00D6734E"/>
    <w:rsid w:val="00D67562"/>
    <w:rsid w:val="00D703D8"/>
    <w:rsid w:val="00D72169"/>
    <w:rsid w:val="00D72345"/>
    <w:rsid w:val="00D72643"/>
    <w:rsid w:val="00D7284D"/>
    <w:rsid w:val="00D72A20"/>
    <w:rsid w:val="00D730C1"/>
    <w:rsid w:val="00D7333F"/>
    <w:rsid w:val="00D7383D"/>
    <w:rsid w:val="00D74905"/>
    <w:rsid w:val="00D75A45"/>
    <w:rsid w:val="00D75BFA"/>
    <w:rsid w:val="00D75E86"/>
    <w:rsid w:val="00D770FF"/>
    <w:rsid w:val="00D77682"/>
    <w:rsid w:val="00D80046"/>
    <w:rsid w:val="00D80A1E"/>
    <w:rsid w:val="00D80D61"/>
    <w:rsid w:val="00D80E1A"/>
    <w:rsid w:val="00D81C53"/>
    <w:rsid w:val="00D8214F"/>
    <w:rsid w:val="00D829F4"/>
    <w:rsid w:val="00D82F72"/>
    <w:rsid w:val="00D8305F"/>
    <w:rsid w:val="00D846ED"/>
    <w:rsid w:val="00D84BE4"/>
    <w:rsid w:val="00D854DC"/>
    <w:rsid w:val="00D8597D"/>
    <w:rsid w:val="00D86C43"/>
    <w:rsid w:val="00D87E82"/>
    <w:rsid w:val="00D87EDE"/>
    <w:rsid w:val="00D901F9"/>
    <w:rsid w:val="00D90476"/>
    <w:rsid w:val="00D9081C"/>
    <w:rsid w:val="00D9095B"/>
    <w:rsid w:val="00D90B5E"/>
    <w:rsid w:val="00D90B88"/>
    <w:rsid w:val="00D90D41"/>
    <w:rsid w:val="00D9188B"/>
    <w:rsid w:val="00D91BFB"/>
    <w:rsid w:val="00D9248A"/>
    <w:rsid w:val="00D929D3"/>
    <w:rsid w:val="00D92C2E"/>
    <w:rsid w:val="00D93715"/>
    <w:rsid w:val="00D93A47"/>
    <w:rsid w:val="00D94BF2"/>
    <w:rsid w:val="00D94D32"/>
    <w:rsid w:val="00D961E8"/>
    <w:rsid w:val="00D961EF"/>
    <w:rsid w:val="00D963FE"/>
    <w:rsid w:val="00D9653A"/>
    <w:rsid w:val="00D965A3"/>
    <w:rsid w:val="00D96E14"/>
    <w:rsid w:val="00D97170"/>
    <w:rsid w:val="00D975F1"/>
    <w:rsid w:val="00DA12C0"/>
    <w:rsid w:val="00DA1DC0"/>
    <w:rsid w:val="00DA25E1"/>
    <w:rsid w:val="00DA3520"/>
    <w:rsid w:val="00DA3917"/>
    <w:rsid w:val="00DA3E6D"/>
    <w:rsid w:val="00DA3E7F"/>
    <w:rsid w:val="00DA3F3C"/>
    <w:rsid w:val="00DA46E8"/>
    <w:rsid w:val="00DA4B26"/>
    <w:rsid w:val="00DA4C28"/>
    <w:rsid w:val="00DA5CC3"/>
    <w:rsid w:val="00DA63E3"/>
    <w:rsid w:val="00DA6E3A"/>
    <w:rsid w:val="00DA6F5C"/>
    <w:rsid w:val="00DA788A"/>
    <w:rsid w:val="00DA79A1"/>
    <w:rsid w:val="00DA7D2B"/>
    <w:rsid w:val="00DB0442"/>
    <w:rsid w:val="00DB0971"/>
    <w:rsid w:val="00DB0A12"/>
    <w:rsid w:val="00DB12C3"/>
    <w:rsid w:val="00DB19DB"/>
    <w:rsid w:val="00DB2F67"/>
    <w:rsid w:val="00DB31C9"/>
    <w:rsid w:val="00DB346B"/>
    <w:rsid w:val="00DB463F"/>
    <w:rsid w:val="00DB467D"/>
    <w:rsid w:val="00DB4A02"/>
    <w:rsid w:val="00DB58BE"/>
    <w:rsid w:val="00DB6885"/>
    <w:rsid w:val="00DB69E7"/>
    <w:rsid w:val="00DB6FEF"/>
    <w:rsid w:val="00DB747B"/>
    <w:rsid w:val="00DB7C33"/>
    <w:rsid w:val="00DC0163"/>
    <w:rsid w:val="00DC08AE"/>
    <w:rsid w:val="00DC19E9"/>
    <w:rsid w:val="00DC1B7D"/>
    <w:rsid w:val="00DC2463"/>
    <w:rsid w:val="00DC24BB"/>
    <w:rsid w:val="00DC2A3F"/>
    <w:rsid w:val="00DC2D2A"/>
    <w:rsid w:val="00DC34B3"/>
    <w:rsid w:val="00DC42E6"/>
    <w:rsid w:val="00DC4C21"/>
    <w:rsid w:val="00DC4CB5"/>
    <w:rsid w:val="00DC5D9E"/>
    <w:rsid w:val="00DC6C2F"/>
    <w:rsid w:val="00DC6E12"/>
    <w:rsid w:val="00DC7504"/>
    <w:rsid w:val="00DC75E5"/>
    <w:rsid w:val="00DD09E5"/>
    <w:rsid w:val="00DD0CD5"/>
    <w:rsid w:val="00DD0D5A"/>
    <w:rsid w:val="00DD2263"/>
    <w:rsid w:val="00DD22BA"/>
    <w:rsid w:val="00DD2EE9"/>
    <w:rsid w:val="00DD342C"/>
    <w:rsid w:val="00DD411E"/>
    <w:rsid w:val="00DD4779"/>
    <w:rsid w:val="00DD4AD2"/>
    <w:rsid w:val="00DD4BF0"/>
    <w:rsid w:val="00DD5080"/>
    <w:rsid w:val="00DD61D5"/>
    <w:rsid w:val="00DD683E"/>
    <w:rsid w:val="00DD6F9A"/>
    <w:rsid w:val="00DE03A4"/>
    <w:rsid w:val="00DE18EB"/>
    <w:rsid w:val="00DE2069"/>
    <w:rsid w:val="00DE2135"/>
    <w:rsid w:val="00DE21F8"/>
    <w:rsid w:val="00DE24E4"/>
    <w:rsid w:val="00DE2893"/>
    <w:rsid w:val="00DE2E53"/>
    <w:rsid w:val="00DE3316"/>
    <w:rsid w:val="00DE37DB"/>
    <w:rsid w:val="00DE3ABE"/>
    <w:rsid w:val="00DE3EF4"/>
    <w:rsid w:val="00DE418C"/>
    <w:rsid w:val="00DE465E"/>
    <w:rsid w:val="00DE4A1C"/>
    <w:rsid w:val="00DE4BDE"/>
    <w:rsid w:val="00DE4C1F"/>
    <w:rsid w:val="00DE4CD7"/>
    <w:rsid w:val="00DE69BE"/>
    <w:rsid w:val="00DE77CE"/>
    <w:rsid w:val="00DE78CC"/>
    <w:rsid w:val="00DF04E3"/>
    <w:rsid w:val="00DF0B74"/>
    <w:rsid w:val="00DF2514"/>
    <w:rsid w:val="00DF2768"/>
    <w:rsid w:val="00DF47E3"/>
    <w:rsid w:val="00DF4A91"/>
    <w:rsid w:val="00DF5226"/>
    <w:rsid w:val="00DF5889"/>
    <w:rsid w:val="00DF67F6"/>
    <w:rsid w:val="00DF79D2"/>
    <w:rsid w:val="00E00327"/>
    <w:rsid w:val="00E02AD1"/>
    <w:rsid w:val="00E02F39"/>
    <w:rsid w:val="00E033D0"/>
    <w:rsid w:val="00E039BA"/>
    <w:rsid w:val="00E03BFA"/>
    <w:rsid w:val="00E03E8A"/>
    <w:rsid w:val="00E04034"/>
    <w:rsid w:val="00E04765"/>
    <w:rsid w:val="00E05512"/>
    <w:rsid w:val="00E05D7E"/>
    <w:rsid w:val="00E070DC"/>
    <w:rsid w:val="00E07576"/>
    <w:rsid w:val="00E07A78"/>
    <w:rsid w:val="00E07A7A"/>
    <w:rsid w:val="00E07D8B"/>
    <w:rsid w:val="00E10369"/>
    <w:rsid w:val="00E10687"/>
    <w:rsid w:val="00E119E6"/>
    <w:rsid w:val="00E11AE8"/>
    <w:rsid w:val="00E11E68"/>
    <w:rsid w:val="00E1239E"/>
    <w:rsid w:val="00E12CCB"/>
    <w:rsid w:val="00E12D77"/>
    <w:rsid w:val="00E139FF"/>
    <w:rsid w:val="00E13C18"/>
    <w:rsid w:val="00E13E18"/>
    <w:rsid w:val="00E1456B"/>
    <w:rsid w:val="00E14946"/>
    <w:rsid w:val="00E14A75"/>
    <w:rsid w:val="00E14C24"/>
    <w:rsid w:val="00E14F98"/>
    <w:rsid w:val="00E17BE6"/>
    <w:rsid w:val="00E21376"/>
    <w:rsid w:val="00E21672"/>
    <w:rsid w:val="00E2294B"/>
    <w:rsid w:val="00E23EB4"/>
    <w:rsid w:val="00E241B4"/>
    <w:rsid w:val="00E242DC"/>
    <w:rsid w:val="00E251D1"/>
    <w:rsid w:val="00E25438"/>
    <w:rsid w:val="00E25460"/>
    <w:rsid w:val="00E25828"/>
    <w:rsid w:val="00E25D47"/>
    <w:rsid w:val="00E25E44"/>
    <w:rsid w:val="00E27060"/>
    <w:rsid w:val="00E27910"/>
    <w:rsid w:val="00E315A4"/>
    <w:rsid w:val="00E31872"/>
    <w:rsid w:val="00E32705"/>
    <w:rsid w:val="00E33115"/>
    <w:rsid w:val="00E33F05"/>
    <w:rsid w:val="00E3464E"/>
    <w:rsid w:val="00E34AA1"/>
    <w:rsid w:val="00E34E7F"/>
    <w:rsid w:val="00E3564B"/>
    <w:rsid w:val="00E35D08"/>
    <w:rsid w:val="00E367A8"/>
    <w:rsid w:val="00E367FD"/>
    <w:rsid w:val="00E36A42"/>
    <w:rsid w:val="00E37228"/>
    <w:rsid w:val="00E4070B"/>
    <w:rsid w:val="00E40DAD"/>
    <w:rsid w:val="00E40FFC"/>
    <w:rsid w:val="00E41314"/>
    <w:rsid w:val="00E41640"/>
    <w:rsid w:val="00E423B5"/>
    <w:rsid w:val="00E429D2"/>
    <w:rsid w:val="00E42CBC"/>
    <w:rsid w:val="00E4341E"/>
    <w:rsid w:val="00E4357D"/>
    <w:rsid w:val="00E445E2"/>
    <w:rsid w:val="00E44A41"/>
    <w:rsid w:val="00E44AC9"/>
    <w:rsid w:val="00E44F58"/>
    <w:rsid w:val="00E45F12"/>
    <w:rsid w:val="00E46DC5"/>
    <w:rsid w:val="00E47C7D"/>
    <w:rsid w:val="00E47C94"/>
    <w:rsid w:val="00E50668"/>
    <w:rsid w:val="00E5079F"/>
    <w:rsid w:val="00E508E1"/>
    <w:rsid w:val="00E51003"/>
    <w:rsid w:val="00E519F7"/>
    <w:rsid w:val="00E52643"/>
    <w:rsid w:val="00E52D9A"/>
    <w:rsid w:val="00E52E80"/>
    <w:rsid w:val="00E52ED2"/>
    <w:rsid w:val="00E53470"/>
    <w:rsid w:val="00E5381D"/>
    <w:rsid w:val="00E53895"/>
    <w:rsid w:val="00E541BE"/>
    <w:rsid w:val="00E54A55"/>
    <w:rsid w:val="00E5502C"/>
    <w:rsid w:val="00E5521A"/>
    <w:rsid w:val="00E555ED"/>
    <w:rsid w:val="00E55F38"/>
    <w:rsid w:val="00E56A4C"/>
    <w:rsid w:val="00E56B91"/>
    <w:rsid w:val="00E57C63"/>
    <w:rsid w:val="00E57F5E"/>
    <w:rsid w:val="00E600CB"/>
    <w:rsid w:val="00E60119"/>
    <w:rsid w:val="00E60533"/>
    <w:rsid w:val="00E60648"/>
    <w:rsid w:val="00E60A0F"/>
    <w:rsid w:val="00E6113D"/>
    <w:rsid w:val="00E61697"/>
    <w:rsid w:val="00E618AA"/>
    <w:rsid w:val="00E6250B"/>
    <w:rsid w:val="00E62637"/>
    <w:rsid w:val="00E6270E"/>
    <w:rsid w:val="00E63BAF"/>
    <w:rsid w:val="00E63C71"/>
    <w:rsid w:val="00E65241"/>
    <w:rsid w:val="00E653EF"/>
    <w:rsid w:val="00E65DCB"/>
    <w:rsid w:val="00E660B4"/>
    <w:rsid w:val="00E67023"/>
    <w:rsid w:val="00E67938"/>
    <w:rsid w:val="00E712A1"/>
    <w:rsid w:val="00E713F3"/>
    <w:rsid w:val="00E7181E"/>
    <w:rsid w:val="00E71ADE"/>
    <w:rsid w:val="00E7349D"/>
    <w:rsid w:val="00E7359E"/>
    <w:rsid w:val="00E736FB"/>
    <w:rsid w:val="00E73D67"/>
    <w:rsid w:val="00E7402E"/>
    <w:rsid w:val="00E743AB"/>
    <w:rsid w:val="00E7442A"/>
    <w:rsid w:val="00E74B87"/>
    <w:rsid w:val="00E7517C"/>
    <w:rsid w:val="00E7561F"/>
    <w:rsid w:val="00E756CB"/>
    <w:rsid w:val="00E756D0"/>
    <w:rsid w:val="00E75A67"/>
    <w:rsid w:val="00E75E5A"/>
    <w:rsid w:val="00E7627C"/>
    <w:rsid w:val="00E76BAE"/>
    <w:rsid w:val="00E76E3F"/>
    <w:rsid w:val="00E7703F"/>
    <w:rsid w:val="00E8070A"/>
    <w:rsid w:val="00E81944"/>
    <w:rsid w:val="00E81E02"/>
    <w:rsid w:val="00E82A0C"/>
    <w:rsid w:val="00E830B6"/>
    <w:rsid w:val="00E83435"/>
    <w:rsid w:val="00E8476D"/>
    <w:rsid w:val="00E84997"/>
    <w:rsid w:val="00E85337"/>
    <w:rsid w:val="00E858FA"/>
    <w:rsid w:val="00E8600B"/>
    <w:rsid w:val="00E8600E"/>
    <w:rsid w:val="00E86E83"/>
    <w:rsid w:val="00E900B0"/>
    <w:rsid w:val="00E903A9"/>
    <w:rsid w:val="00E9123B"/>
    <w:rsid w:val="00E91A6B"/>
    <w:rsid w:val="00E92820"/>
    <w:rsid w:val="00E9283C"/>
    <w:rsid w:val="00E93646"/>
    <w:rsid w:val="00E940B1"/>
    <w:rsid w:val="00E94D71"/>
    <w:rsid w:val="00E9558D"/>
    <w:rsid w:val="00E96F10"/>
    <w:rsid w:val="00E96F6F"/>
    <w:rsid w:val="00E96FC2"/>
    <w:rsid w:val="00E97478"/>
    <w:rsid w:val="00E97BF0"/>
    <w:rsid w:val="00E97DD2"/>
    <w:rsid w:val="00EA0362"/>
    <w:rsid w:val="00EA03F8"/>
    <w:rsid w:val="00EA059D"/>
    <w:rsid w:val="00EA0F8B"/>
    <w:rsid w:val="00EA0FB2"/>
    <w:rsid w:val="00EA14D1"/>
    <w:rsid w:val="00EA1627"/>
    <w:rsid w:val="00EA252D"/>
    <w:rsid w:val="00EA2571"/>
    <w:rsid w:val="00EA3926"/>
    <w:rsid w:val="00EA3DA2"/>
    <w:rsid w:val="00EA4222"/>
    <w:rsid w:val="00EA44BE"/>
    <w:rsid w:val="00EA49B1"/>
    <w:rsid w:val="00EA4A4A"/>
    <w:rsid w:val="00EA502A"/>
    <w:rsid w:val="00EA5350"/>
    <w:rsid w:val="00EA5E49"/>
    <w:rsid w:val="00EA5E8A"/>
    <w:rsid w:val="00EA6746"/>
    <w:rsid w:val="00EA7DBD"/>
    <w:rsid w:val="00EB04AB"/>
    <w:rsid w:val="00EB0AE8"/>
    <w:rsid w:val="00EB0B1F"/>
    <w:rsid w:val="00EB0B66"/>
    <w:rsid w:val="00EB0D59"/>
    <w:rsid w:val="00EB1A12"/>
    <w:rsid w:val="00EB2768"/>
    <w:rsid w:val="00EB2809"/>
    <w:rsid w:val="00EB28C5"/>
    <w:rsid w:val="00EB3EB7"/>
    <w:rsid w:val="00EB4133"/>
    <w:rsid w:val="00EB47AD"/>
    <w:rsid w:val="00EB591B"/>
    <w:rsid w:val="00EB66A0"/>
    <w:rsid w:val="00EB66F7"/>
    <w:rsid w:val="00EC13DB"/>
    <w:rsid w:val="00EC1626"/>
    <w:rsid w:val="00EC19AA"/>
    <w:rsid w:val="00EC1B79"/>
    <w:rsid w:val="00EC20E5"/>
    <w:rsid w:val="00EC2CAB"/>
    <w:rsid w:val="00EC2D37"/>
    <w:rsid w:val="00EC3041"/>
    <w:rsid w:val="00EC39EA"/>
    <w:rsid w:val="00EC3A16"/>
    <w:rsid w:val="00EC3A23"/>
    <w:rsid w:val="00EC6A40"/>
    <w:rsid w:val="00EC6CFC"/>
    <w:rsid w:val="00EC7AA5"/>
    <w:rsid w:val="00EC7CF6"/>
    <w:rsid w:val="00EC7FD2"/>
    <w:rsid w:val="00ED01CC"/>
    <w:rsid w:val="00ED02BA"/>
    <w:rsid w:val="00ED03B1"/>
    <w:rsid w:val="00ED05B4"/>
    <w:rsid w:val="00ED0B74"/>
    <w:rsid w:val="00ED23AA"/>
    <w:rsid w:val="00ED3E2F"/>
    <w:rsid w:val="00ED42C7"/>
    <w:rsid w:val="00ED4490"/>
    <w:rsid w:val="00ED44FB"/>
    <w:rsid w:val="00ED4507"/>
    <w:rsid w:val="00ED4579"/>
    <w:rsid w:val="00ED46F9"/>
    <w:rsid w:val="00ED470F"/>
    <w:rsid w:val="00ED48EF"/>
    <w:rsid w:val="00ED4E8A"/>
    <w:rsid w:val="00ED5100"/>
    <w:rsid w:val="00ED5BC0"/>
    <w:rsid w:val="00ED6409"/>
    <w:rsid w:val="00ED7480"/>
    <w:rsid w:val="00ED7932"/>
    <w:rsid w:val="00ED7FE7"/>
    <w:rsid w:val="00EE0157"/>
    <w:rsid w:val="00EE1AAC"/>
    <w:rsid w:val="00EE1C36"/>
    <w:rsid w:val="00EE1D06"/>
    <w:rsid w:val="00EE2073"/>
    <w:rsid w:val="00EE35D7"/>
    <w:rsid w:val="00EE3C97"/>
    <w:rsid w:val="00EE4837"/>
    <w:rsid w:val="00EE5077"/>
    <w:rsid w:val="00EE52DD"/>
    <w:rsid w:val="00EE5714"/>
    <w:rsid w:val="00EE606E"/>
    <w:rsid w:val="00EE6119"/>
    <w:rsid w:val="00EE6164"/>
    <w:rsid w:val="00EE6911"/>
    <w:rsid w:val="00EE7124"/>
    <w:rsid w:val="00EE7516"/>
    <w:rsid w:val="00EE7582"/>
    <w:rsid w:val="00EE77BF"/>
    <w:rsid w:val="00EE7B3E"/>
    <w:rsid w:val="00EE7CB8"/>
    <w:rsid w:val="00EF0066"/>
    <w:rsid w:val="00EF0606"/>
    <w:rsid w:val="00EF094F"/>
    <w:rsid w:val="00EF0DAE"/>
    <w:rsid w:val="00EF0DE7"/>
    <w:rsid w:val="00EF1F4E"/>
    <w:rsid w:val="00EF2329"/>
    <w:rsid w:val="00EF24A1"/>
    <w:rsid w:val="00EF2680"/>
    <w:rsid w:val="00EF35E7"/>
    <w:rsid w:val="00EF39A9"/>
    <w:rsid w:val="00EF3DEF"/>
    <w:rsid w:val="00EF41BD"/>
    <w:rsid w:val="00EF4ABC"/>
    <w:rsid w:val="00EF4C8A"/>
    <w:rsid w:val="00EF50AA"/>
    <w:rsid w:val="00EF6411"/>
    <w:rsid w:val="00EF6603"/>
    <w:rsid w:val="00EF66F4"/>
    <w:rsid w:val="00EF74D4"/>
    <w:rsid w:val="00EF77E1"/>
    <w:rsid w:val="00F0023D"/>
    <w:rsid w:val="00F00298"/>
    <w:rsid w:val="00F00302"/>
    <w:rsid w:val="00F00BAD"/>
    <w:rsid w:val="00F00C83"/>
    <w:rsid w:val="00F0111B"/>
    <w:rsid w:val="00F01F43"/>
    <w:rsid w:val="00F02840"/>
    <w:rsid w:val="00F029E7"/>
    <w:rsid w:val="00F02F14"/>
    <w:rsid w:val="00F051EE"/>
    <w:rsid w:val="00F059F4"/>
    <w:rsid w:val="00F0639C"/>
    <w:rsid w:val="00F06BBA"/>
    <w:rsid w:val="00F077FD"/>
    <w:rsid w:val="00F078CE"/>
    <w:rsid w:val="00F07C2E"/>
    <w:rsid w:val="00F1001F"/>
    <w:rsid w:val="00F106A3"/>
    <w:rsid w:val="00F11260"/>
    <w:rsid w:val="00F11A0C"/>
    <w:rsid w:val="00F11D3A"/>
    <w:rsid w:val="00F1319F"/>
    <w:rsid w:val="00F1331E"/>
    <w:rsid w:val="00F137BE"/>
    <w:rsid w:val="00F15F3C"/>
    <w:rsid w:val="00F15F4A"/>
    <w:rsid w:val="00F16241"/>
    <w:rsid w:val="00F168F1"/>
    <w:rsid w:val="00F174E8"/>
    <w:rsid w:val="00F20B0F"/>
    <w:rsid w:val="00F21353"/>
    <w:rsid w:val="00F21467"/>
    <w:rsid w:val="00F229E3"/>
    <w:rsid w:val="00F2462D"/>
    <w:rsid w:val="00F256ED"/>
    <w:rsid w:val="00F2578B"/>
    <w:rsid w:val="00F259C4"/>
    <w:rsid w:val="00F26334"/>
    <w:rsid w:val="00F26B22"/>
    <w:rsid w:val="00F27E16"/>
    <w:rsid w:val="00F305F0"/>
    <w:rsid w:val="00F30DA2"/>
    <w:rsid w:val="00F31C3C"/>
    <w:rsid w:val="00F32169"/>
    <w:rsid w:val="00F33007"/>
    <w:rsid w:val="00F340A1"/>
    <w:rsid w:val="00F34517"/>
    <w:rsid w:val="00F34C05"/>
    <w:rsid w:val="00F351C8"/>
    <w:rsid w:val="00F3523D"/>
    <w:rsid w:val="00F35876"/>
    <w:rsid w:val="00F359BE"/>
    <w:rsid w:val="00F365E4"/>
    <w:rsid w:val="00F36823"/>
    <w:rsid w:val="00F36992"/>
    <w:rsid w:val="00F40780"/>
    <w:rsid w:val="00F41244"/>
    <w:rsid w:val="00F412EB"/>
    <w:rsid w:val="00F4197B"/>
    <w:rsid w:val="00F42052"/>
    <w:rsid w:val="00F42177"/>
    <w:rsid w:val="00F4223B"/>
    <w:rsid w:val="00F4224A"/>
    <w:rsid w:val="00F42762"/>
    <w:rsid w:val="00F43302"/>
    <w:rsid w:val="00F436EC"/>
    <w:rsid w:val="00F43ABD"/>
    <w:rsid w:val="00F43ED1"/>
    <w:rsid w:val="00F45177"/>
    <w:rsid w:val="00F4526C"/>
    <w:rsid w:val="00F4529B"/>
    <w:rsid w:val="00F463DE"/>
    <w:rsid w:val="00F46BF4"/>
    <w:rsid w:val="00F46F54"/>
    <w:rsid w:val="00F476DB"/>
    <w:rsid w:val="00F501F8"/>
    <w:rsid w:val="00F504C5"/>
    <w:rsid w:val="00F50DBF"/>
    <w:rsid w:val="00F515B0"/>
    <w:rsid w:val="00F517A2"/>
    <w:rsid w:val="00F519D8"/>
    <w:rsid w:val="00F51AC6"/>
    <w:rsid w:val="00F51CEE"/>
    <w:rsid w:val="00F51E0E"/>
    <w:rsid w:val="00F52233"/>
    <w:rsid w:val="00F527D5"/>
    <w:rsid w:val="00F53155"/>
    <w:rsid w:val="00F5329F"/>
    <w:rsid w:val="00F5395C"/>
    <w:rsid w:val="00F53FCC"/>
    <w:rsid w:val="00F540A5"/>
    <w:rsid w:val="00F54876"/>
    <w:rsid w:val="00F54ACC"/>
    <w:rsid w:val="00F5506A"/>
    <w:rsid w:val="00F55EFB"/>
    <w:rsid w:val="00F5635C"/>
    <w:rsid w:val="00F5687E"/>
    <w:rsid w:val="00F57505"/>
    <w:rsid w:val="00F57EF2"/>
    <w:rsid w:val="00F6088A"/>
    <w:rsid w:val="00F60C93"/>
    <w:rsid w:val="00F60CFF"/>
    <w:rsid w:val="00F60DD2"/>
    <w:rsid w:val="00F61247"/>
    <w:rsid w:val="00F61D77"/>
    <w:rsid w:val="00F6342B"/>
    <w:rsid w:val="00F63859"/>
    <w:rsid w:val="00F647DC"/>
    <w:rsid w:val="00F64B62"/>
    <w:rsid w:val="00F6592F"/>
    <w:rsid w:val="00F65F21"/>
    <w:rsid w:val="00F66A5E"/>
    <w:rsid w:val="00F67298"/>
    <w:rsid w:val="00F6759B"/>
    <w:rsid w:val="00F67983"/>
    <w:rsid w:val="00F67BC3"/>
    <w:rsid w:val="00F705AC"/>
    <w:rsid w:val="00F70A39"/>
    <w:rsid w:val="00F70DB6"/>
    <w:rsid w:val="00F70E7D"/>
    <w:rsid w:val="00F7118E"/>
    <w:rsid w:val="00F71938"/>
    <w:rsid w:val="00F71C1E"/>
    <w:rsid w:val="00F72045"/>
    <w:rsid w:val="00F7225C"/>
    <w:rsid w:val="00F7249A"/>
    <w:rsid w:val="00F72CFA"/>
    <w:rsid w:val="00F7321A"/>
    <w:rsid w:val="00F739EC"/>
    <w:rsid w:val="00F74324"/>
    <w:rsid w:val="00F75073"/>
    <w:rsid w:val="00F7556F"/>
    <w:rsid w:val="00F75812"/>
    <w:rsid w:val="00F75962"/>
    <w:rsid w:val="00F7621F"/>
    <w:rsid w:val="00F7624B"/>
    <w:rsid w:val="00F76603"/>
    <w:rsid w:val="00F76CA6"/>
    <w:rsid w:val="00F7701F"/>
    <w:rsid w:val="00F77539"/>
    <w:rsid w:val="00F802C7"/>
    <w:rsid w:val="00F80B56"/>
    <w:rsid w:val="00F80D5A"/>
    <w:rsid w:val="00F81223"/>
    <w:rsid w:val="00F814F9"/>
    <w:rsid w:val="00F81685"/>
    <w:rsid w:val="00F81831"/>
    <w:rsid w:val="00F81B11"/>
    <w:rsid w:val="00F81CDD"/>
    <w:rsid w:val="00F82677"/>
    <w:rsid w:val="00F85C69"/>
    <w:rsid w:val="00F86CE2"/>
    <w:rsid w:val="00F8705C"/>
    <w:rsid w:val="00F873D7"/>
    <w:rsid w:val="00F876FA"/>
    <w:rsid w:val="00F87EDD"/>
    <w:rsid w:val="00F9039C"/>
    <w:rsid w:val="00F90A98"/>
    <w:rsid w:val="00F90E1F"/>
    <w:rsid w:val="00F90F0A"/>
    <w:rsid w:val="00F90FD6"/>
    <w:rsid w:val="00F91405"/>
    <w:rsid w:val="00F9145F"/>
    <w:rsid w:val="00F91632"/>
    <w:rsid w:val="00F91663"/>
    <w:rsid w:val="00F9177E"/>
    <w:rsid w:val="00F91FA0"/>
    <w:rsid w:val="00F91FE0"/>
    <w:rsid w:val="00F922B3"/>
    <w:rsid w:val="00F93BF9"/>
    <w:rsid w:val="00F94036"/>
    <w:rsid w:val="00F94144"/>
    <w:rsid w:val="00F945E9"/>
    <w:rsid w:val="00F94781"/>
    <w:rsid w:val="00F948C7"/>
    <w:rsid w:val="00F94FCA"/>
    <w:rsid w:val="00F9547A"/>
    <w:rsid w:val="00F95C87"/>
    <w:rsid w:val="00F960BE"/>
    <w:rsid w:val="00F96A7C"/>
    <w:rsid w:val="00F97155"/>
    <w:rsid w:val="00F97428"/>
    <w:rsid w:val="00F975CE"/>
    <w:rsid w:val="00F979FA"/>
    <w:rsid w:val="00FA04DC"/>
    <w:rsid w:val="00FA0C6E"/>
    <w:rsid w:val="00FA12A4"/>
    <w:rsid w:val="00FA1610"/>
    <w:rsid w:val="00FA190A"/>
    <w:rsid w:val="00FA1C3C"/>
    <w:rsid w:val="00FA1D1E"/>
    <w:rsid w:val="00FA2EC4"/>
    <w:rsid w:val="00FA3D37"/>
    <w:rsid w:val="00FA406D"/>
    <w:rsid w:val="00FA4AF1"/>
    <w:rsid w:val="00FA4C07"/>
    <w:rsid w:val="00FA5114"/>
    <w:rsid w:val="00FA52F4"/>
    <w:rsid w:val="00FA5521"/>
    <w:rsid w:val="00FA56EB"/>
    <w:rsid w:val="00FA5E08"/>
    <w:rsid w:val="00FA62A9"/>
    <w:rsid w:val="00FA6739"/>
    <w:rsid w:val="00FA6A22"/>
    <w:rsid w:val="00FA6B82"/>
    <w:rsid w:val="00FB0096"/>
    <w:rsid w:val="00FB0CD9"/>
    <w:rsid w:val="00FB0D58"/>
    <w:rsid w:val="00FB0F12"/>
    <w:rsid w:val="00FB17B7"/>
    <w:rsid w:val="00FB1881"/>
    <w:rsid w:val="00FB1CAE"/>
    <w:rsid w:val="00FB1FA8"/>
    <w:rsid w:val="00FB36D9"/>
    <w:rsid w:val="00FB5C47"/>
    <w:rsid w:val="00FB5E3C"/>
    <w:rsid w:val="00FB6966"/>
    <w:rsid w:val="00FB6E86"/>
    <w:rsid w:val="00FB6F3C"/>
    <w:rsid w:val="00FB707C"/>
    <w:rsid w:val="00FB76CA"/>
    <w:rsid w:val="00FB7AE2"/>
    <w:rsid w:val="00FC02EE"/>
    <w:rsid w:val="00FC05FE"/>
    <w:rsid w:val="00FC0687"/>
    <w:rsid w:val="00FC0A5C"/>
    <w:rsid w:val="00FC0FE0"/>
    <w:rsid w:val="00FC116A"/>
    <w:rsid w:val="00FC116B"/>
    <w:rsid w:val="00FC18A3"/>
    <w:rsid w:val="00FC1F5A"/>
    <w:rsid w:val="00FC26ED"/>
    <w:rsid w:val="00FC28E4"/>
    <w:rsid w:val="00FC2B3D"/>
    <w:rsid w:val="00FC315A"/>
    <w:rsid w:val="00FC3536"/>
    <w:rsid w:val="00FC3834"/>
    <w:rsid w:val="00FC3B33"/>
    <w:rsid w:val="00FC45DF"/>
    <w:rsid w:val="00FC46C0"/>
    <w:rsid w:val="00FC522C"/>
    <w:rsid w:val="00FC5926"/>
    <w:rsid w:val="00FC5A4F"/>
    <w:rsid w:val="00FC5D4A"/>
    <w:rsid w:val="00FC66CE"/>
    <w:rsid w:val="00FC6726"/>
    <w:rsid w:val="00FC68DF"/>
    <w:rsid w:val="00FC6E3D"/>
    <w:rsid w:val="00FC765E"/>
    <w:rsid w:val="00FC7C2E"/>
    <w:rsid w:val="00FC7F48"/>
    <w:rsid w:val="00FD127E"/>
    <w:rsid w:val="00FD28EB"/>
    <w:rsid w:val="00FD3001"/>
    <w:rsid w:val="00FD37C6"/>
    <w:rsid w:val="00FD4386"/>
    <w:rsid w:val="00FD537A"/>
    <w:rsid w:val="00FD5FE7"/>
    <w:rsid w:val="00FD68EF"/>
    <w:rsid w:val="00FE07C1"/>
    <w:rsid w:val="00FE14FE"/>
    <w:rsid w:val="00FE16BB"/>
    <w:rsid w:val="00FE244A"/>
    <w:rsid w:val="00FE3435"/>
    <w:rsid w:val="00FE3A09"/>
    <w:rsid w:val="00FE3B45"/>
    <w:rsid w:val="00FE3C00"/>
    <w:rsid w:val="00FE3EFC"/>
    <w:rsid w:val="00FE4C54"/>
    <w:rsid w:val="00FE4D8B"/>
    <w:rsid w:val="00FE614A"/>
    <w:rsid w:val="00FE64DC"/>
    <w:rsid w:val="00FE7E73"/>
    <w:rsid w:val="00FF0777"/>
    <w:rsid w:val="00FF0C73"/>
    <w:rsid w:val="00FF12EB"/>
    <w:rsid w:val="00FF1A58"/>
    <w:rsid w:val="00FF30C9"/>
    <w:rsid w:val="00FF3298"/>
    <w:rsid w:val="00FF334F"/>
    <w:rsid w:val="00FF37BB"/>
    <w:rsid w:val="00FF3A17"/>
    <w:rsid w:val="00FF425F"/>
    <w:rsid w:val="00FF4346"/>
    <w:rsid w:val="00FF4530"/>
    <w:rsid w:val="00FF4647"/>
    <w:rsid w:val="00FF4C69"/>
    <w:rsid w:val="00FF670C"/>
    <w:rsid w:val="00FF67F6"/>
    <w:rsid w:val="00FF79A8"/>
    <w:rsid w:val="01014E2C"/>
    <w:rsid w:val="01F23EB8"/>
    <w:rsid w:val="020F148F"/>
    <w:rsid w:val="021128FD"/>
    <w:rsid w:val="029424BD"/>
    <w:rsid w:val="0298338D"/>
    <w:rsid w:val="02E901AD"/>
    <w:rsid w:val="03182428"/>
    <w:rsid w:val="035327AF"/>
    <w:rsid w:val="035640C1"/>
    <w:rsid w:val="03AF7C6C"/>
    <w:rsid w:val="03C02E83"/>
    <w:rsid w:val="03EA686A"/>
    <w:rsid w:val="04555A8B"/>
    <w:rsid w:val="045D498E"/>
    <w:rsid w:val="046B7068"/>
    <w:rsid w:val="050614A8"/>
    <w:rsid w:val="05414355"/>
    <w:rsid w:val="05730A98"/>
    <w:rsid w:val="06CA63DE"/>
    <w:rsid w:val="0710679B"/>
    <w:rsid w:val="0766123F"/>
    <w:rsid w:val="07787F5F"/>
    <w:rsid w:val="07A0417F"/>
    <w:rsid w:val="07A744B9"/>
    <w:rsid w:val="07D700C7"/>
    <w:rsid w:val="08B9327F"/>
    <w:rsid w:val="08D13442"/>
    <w:rsid w:val="08DF7E72"/>
    <w:rsid w:val="09176FB0"/>
    <w:rsid w:val="09B908E1"/>
    <w:rsid w:val="09F436BE"/>
    <w:rsid w:val="0A110EF8"/>
    <w:rsid w:val="0A5D6111"/>
    <w:rsid w:val="0AC54363"/>
    <w:rsid w:val="0AE751D4"/>
    <w:rsid w:val="0B09278D"/>
    <w:rsid w:val="0B4840C0"/>
    <w:rsid w:val="0B4B68FF"/>
    <w:rsid w:val="0B856D4F"/>
    <w:rsid w:val="0BE276CC"/>
    <w:rsid w:val="0C3D6225"/>
    <w:rsid w:val="0C6725CC"/>
    <w:rsid w:val="0CA435F8"/>
    <w:rsid w:val="0CA563DF"/>
    <w:rsid w:val="0CB77DA7"/>
    <w:rsid w:val="0CCB0BA8"/>
    <w:rsid w:val="0D0F3B0D"/>
    <w:rsid w:val="0D477964"/>
    <w:rsid w:val="0D5B2B1D"/>
    <w:rsid w:val="0DD05396"/>
    <w:rsid w:val="0E1712F9"/>
    <w:rsid w:val="0E4C0772"/>
    <w:rsid w:val="0ED418BA"/>
    <w:rsid w:val="0EE02390"/>
    <w:rsid w:val="0F67347C"/>
    <w:rsid w:val="0F806403"/>
    <w:rsid w:val="0FBD16A2"/>
    <w:rsid w:val="10065F71"/>
    <w:rsid w:val="103B2B6C"/>
    <w:rsid w:val="107D1F0E"/>
    <w:rsid w:val="10B2679C"/>
    <w:rsid w:val="113F12D6"/>
    <w:rsid w:val="11690774"/>
    <w:rsid w:val="11C11292"/>
    <w:rsid w:val="120948CD"/>
    <w:rsid w:val="121F236E"/>
    <w:rsid w:val="12617CA2"/>
    <w:rsid w:val="126F7A9E"/>
    <w:rsid w:val="12806471"/>
    <w:rsid w:val="129E4F37"/>
    <w:rsid w:val="134D64B2"/>
    <w:rsid w:val="1350071C"/>
    <w:rsid w:val="13A740EA"/>
    <w:rsid w:val="13F600AF"/>
    <w:rsid w:val="13FC5718"/>
    <w:rsid w:val="14203701"/>
    <w:rsid w:val="145556D8"/>
    <w:rsid w:val="14A31088"/>
    <w:rsid w:val="14C449EA"/>
    <w:rsid w:val="15B91595"/>
    <w:rsid w:val="15E35256"/>
    <w:rsid w:val="16295D7F"/>
    <w:rsid w:val="165E7EE7"/>
    <w:rsid w:val="16610AB5"/>
    <w:rsid w:val="16F547EF"/>
    <w:rsid w:val="176E5CF1"/>
    <w:rsid w:val="17AB4C30"/>
    <w:rsid w:val="17E70DA3"/>
    <w:rsid w:val="1811677A"/>
    <w:rsid w:val="18385693"/>
    <w:rsid w:val="193E7CE4"/>
    <w:rsid w:val="1A374E69"/>
    <w:rsid w:val="1A382555"/>
    <w:rsid w:val="1A641A5F"/>
    <w:rsid w:val="1A69541E"/>
    <w:rsid w:val="1A9E60C5"/>
    <w:rsid w:val="1AA31C84"/>
    <w:rsid w:val="1AD3257F"/>
    <w:rsid w:val="1B711E5B"/>
    <w:rsid w:val="1B825603"/>
    <w:rsid w:val="1B9562F3"/>
    <w:rsid w:val="1B9C7FAE"/>
    <w:rsid w:val="1C0D4A15"/>
    <w:rsid w:val="1C8804E0"/>
    <w:rsid w:val="1CA12138"/>
    <w:rsid w:val="1CBB6164"/>
    <w:rsid w:val="1CD0422F"/>
    <w:rsid w:val="1D230DB7"/>
    <w:rsid w:val="1DBA3F62"/>
    <w:rsid w:val="1DEA424C"/>
    <w:rsid w:val="1E60691A"/>
    <w:rsid w:val="1EF5433A"/>
    <w:rsid w:val="1F18496F"/>
    <w:rsid w:val="1FBB5D19"/>
    <w:rsid w:val="1FE201F9"/>
    <w:rsid w:val="1FEA5D20"/>
    <w:rsid w:val="20671B84"/>
    <w:rsid w:val="20B44CA3"/>
    <w:rsid w:val="21711F9E"/>
    <w:rsid w:val="21C07EC9"/>
    <w:rsid w:val="220F6FFC"/>
    <w:rsid w:val="222808D3"/>
    <w:rsid w:val="224013D7"/>
    <w:rsid w:val="227679B4"/>
    <w:rsid w:val="22850C13"/>
    <w:rsid w:val="22B74872"/>
    <w:rsid w:val="22D72469"/>
    <w:rsid w:val="234751DF"/>
    <w:rsid w:val="237D5FF5"/>
    <w:rsid w:val="23933893"/>
    <w:rsid w:val="239F0B7C"/>
    <w:rsid w:val="23CB5563"/>
    <w:rsid w:val="2543603E"/>
    <w:rsid w:val="25436AAB"/>
    <w:rsid w:val="25502B77"/>
    <w:rsid w:val="25544B8C"/>
    <w:rsid w:val="255932CE"/>
    <w:rsid w:val="25AF4F4A"/>
    <w:rsid w:val="26AA2D11"/>
    <w:rsid w:val="26ED6CB7"/>
    <w:rsid w:val="26F50BEC"/>
    <w:rsid w:val="273E6DCF"/>
    <w:rsid w:val="27454709"/>
    <w:rsid w:val="27B965CC"/>
    <w:rsid w:val="27C47E51"/>
    <w:rsid w:val="27F11BE6"/>
    <w:rsid w:val="281A7051"/>
    <w:rsid w:val="283E3E26"/>
    <w:rsid w:val="286F4E8D"/>
    <w:rsid w:val="28E82928"/>
    <w:rsid w:val="295B4FC2"/>
    <w:rsid w:val="29B417AC"/>
    <w:rsid w:val="29D27A7F"/>
    <w:rsid w:val="2A4A4E8D"/>
    <w:rsid w:val="2A9D4C2D"/>
    <w:rsid w:val="2AA30765"/>
    <w:rsid w:val="2B5B4761"/>
    <w:rsid w:val="2B717D4B"/>
    <w:rsid w:val="2B793852"/>
    <w:rsid w:val="2B7E5F0D"/>
    <w:rsid w:val="2B995CFA"/>
    <w:rsid w:val="2C3058DF"/>
    <w:rsid w:val="2C467707"/>
    <w:rsid w:val="2C7C6E11"/>
    <w:rsid w:val="2CC61658"/>
    <w:rsid w:val="2D1C3F30"/>
    <w:rsid w:val="2D7322D8"/>
    <w:rsid w:val="2DC03B12"/>
    <w:rsid w:val="2DDC6DA7"/>
    <w:rsid w:val="2DDD1E08"/>
    <w:rsid w:val="2E3762F9"/>
    <w:rsid w:val="2E823413"/>
    <w:rsid w:val="2EC01882"/>
    <w:rsid w:val="2EE3363A"/>
    <w:rsid w:val="2F2155CC"/>
    <w:rsid w:val="2F381298"/>
    <w:rsid w:val="2F737A20"/>
    <w:rsid w:val="2F8813A5"/>
    <w:rsid w:val="2FD05C89"/>
    <w:rsid w:val="305D5E8F"/>
    <w:rsid w:val="308E7F0B"/>
    <w:rsid w:val="30983242"/>
    <w:rsid w:val="30D4557A"/>
    <w:rsid w:val="31475CC2"/>
    <w:rsid w:val="317528BD"/>
    <w:rsid w:val="31C66E3C"/>
    <w:rsid w:val="31E2650E"/>
    <w:rsid w:val="322547AC"/>
    <w:rsid w:val="32DD1137"/>
    <w:rsid w:val="33807CCB"/>
    <w:rsid w:val="33AC4A76"/>
    <w:rsid w:val="33D34A9C"/>
    <w:rsid w:val="33FE38D4"/>
    <w:rsid w:val="341177DA"/>
    <w:rsid w:val="34150A69"/>
    <w:rsid w:val="34872931"/>
    <w:rsid w:val="34D73DD5"/>
    <w:rsid w:val="35164B93"/>
    <w:rsid w:val="351F5158"/>
    <w:rsid w:val="356C2316"/>
    <w:rsid w:val="357E2A82"/>
    <w:rsid w:val="3585307F"/>
    <w:rsid w:val="35A3387F"/>
    <w:rsid w:val="36A55B95"/>
    <w:rsid w:val="370532D9"/>
    <w:rsid w:val="376666F0"/>
    <w:rsid w:val="37C52FD4"/>
    <w:rsid w:val="37FE6DA8"/>
    <w:rsid w:val="382046DE"/>
    <w:rsid w:val="384A17B4"/>
    <w:rsid w:val="38525EE6"/>
    <w:rsid w:val="387648CF"/>
    <w:rsid w:val="38833C7D"/>
    <w:rsid w:val="38B83ABB"/>
    <w:rsid w:val="38D32515"/>
    <w:rsid w:val="39380E89"/>
    <w:rsid w:val="39B20FE5"/>
    <w:rsid w:val="39CC701C"/>
    <w:rsid w:val="3A682D21"/>
    <w:rsid w:val="3A787A1A"/>
    <w:rsid w:val="3A96543E"/>
    <w:rsid w:val="3B387C88"/>
    <w:rsid w:val="3B590203"/>
    <w:rsid w:val="3B8B0840"/>
    <w:rsid w:val="3B991AD9"/>
    <w:rsid w:val="3BFB133D"/>
    <w:rsid w:val="3C3E7A10"/>
    <w:rsid w:val="3C7345D0"/>
    <w:rsid w:val="3C9B7139"/>
    <w:rsid w:val="3CA55ED5"/>
    <w:rsid w:val="3D52173E"/>
    <w:rsid w:val="3DB437B3"/>
    <w:rsid w:val="3DE32915"/>
    <w:rsid w:val="3E086729"/>
    <w:rsid w:val="3E322017"/>
    <w:rsid w:val="3EC20B91"/>
    <w:rsid w:val="3F212E7E"/>
    <w:rsid w:val="3F5A5E20"/>
    <w:rsid w:val="3F7D6147"/>
    <w:rsid w:val="3F896677"/>
    <w:rsid w:val="3F96224D"/>
    <w:rsid w:val="400205E3"/>
    <w:rsid w:val="40073F8F"/>
    <w:rsid w:val="40265B37"/>
    <w:rsid w:val="40316E0D"/>
    <w:rsid w:val="404D3099"/>
    <w:rsid w:val="406A1B2E"/>
    <w:rsid w:val="410E1FB7"/>
    <w:rsid w:val="412D25A6"/>
    <w:rsid w:val="41682544"/>
    <w:rsid w:val="41810D90"/>
    <w:rsid w:val="41B07F23"/>
    <w:rsid w:val="41E847FE"/>
    <w:rsid w:val="42764F73"/>
    <w:rsid w:val="4313650D"/>
    <w:rsid w:val="436F6CB1"/>
    <w:rsid w:val="438C7156"/>
    <w:rsid w:val="43BB5847"/>
    <w:rsid w:val="43C850F8"/>
    <w:rsid w:val="43E14906"/>
    <w:rsid w:val="44087F27"/>
    <w:rsid w:val="44143C86"/>
    <w:rsid w:val="444207F6"/>
    <w:rsid w:val="44944D29"/>
    <w:rsid w:val="44C44333"/>
    <w:rsid w:val="45A62F1B"/>
    <w:rsid w:val="461766DF"/>
    <w:rsid w:val="461F424E"/>
    <w:rsid w:val="467E6F07"/>
    <w:rsid w:val="47B501A6"/>
    <w:rsid w:val="488D70D9"/>
    <w:rsid w:val="48934E46"/>
    <w:rsid w:val="48962F54"/>
    <w:rsid w:val="48BF6D8E"/>
    <w:rsid w:val="48DD633F"/>
    <w:rsid w:val="4934627E"/>
    <w:rsid w:val="495404F3"/>
    <w:rsid w:val="49571B7C"/>
    <w:rsid w:val="499D0EBD"/>
    <w:rsid w:val="49D405AC"/>
    <w:rsid w:val="4A11528F"/>
    <w:rsid w:val="4A334AD4"/>
    <w:rsid w:val="4A3C7958"/>
    <w:rsid w:val="4A622DB0"/>
    <w:rsid w:val="4A670971"/>
    <w:rsid w:val="4A77297F"/>
    <w:rsid w:val="4BD714D5"/>
    <w:rsid w:val="4BE17C00"/>
    <w:rsid w:val="4BE472CF"/>
    <w:rsid w:val="4BE87898"/>
    <w:rsid w:val="4C0D4A20"/>
    <w:rsid w:val="4C23233E"/>
    <w:rsid w:val="4C3D03A5"/>
    <w:rsid w:val="4CFC20F2"/>
    <w:rsid w:val="4D150F30"/>
    <w:rsid w:val="4D625B9A"/>
    <w:rsid w:val="4D87609A"/>
    <w:rsid w:val="4D8F19BC"/>
    <w:rsid w:val="4DB82C51"/>
    <w:rsid w:val="4DBE1302"/>
    <w:rsid w:val="4DE44A49"/>
    <w:rsid w:val="4EB579F7"/>
    <w:rsid w:val="4EF84021"/>
    <w:rsid w:val="4F0F025E"/>
    <w:rsid w:val="4F19263E"/>
    <w:rsid w:val="4F25662A"/>
    <w:rsid w:val="4F4E5D2A"/>
    <w:rsid w:val="4F8B6B35"/>
    <w:rsid w:val="500B7FDF"/>
    <w:rsid w:val="50716B68"/>
    <w:rsid w:val="508652FD"/>
    <w:rsid w:val="50924FFF"/>
    <w:rsid w:val="50A12733"/>
    <w:rsid w:val="51040D43"/>
    <w:rsid w:val="51053F7B"/>
    <w:rsid w:val="525206A0"/>
    <w:rsid w:val="536A6992"/>
    <w:rsid w:val="537B44E9"/>
    <w:rsid w:val="538004D5"/>
    <w:rsid w:val="53980DF7"/>
    <w:rsid w:val="53DC1F8B"/>
    <w:rsid w:val="53E24A74"/>
    <w:rsid w:val="546467D8"/>
    <w:rsid w:val="54B32308"/>
    <w:rsid w:val="550414A4"/>
    <w:rsid w:val="552A2140"/>
    <w:rsid w:val="55602765"/>
    <w:rsid w:val="55DD407B"/>
    <w:rsid w:val="55FA7969"/>
    <w:rsid w:val="55FA7FBF"/>
    <w:rsid w:val="5603773D"/>
    <w:rsid w:val="56DE1851"/>
    <w:rsid w:val="57043721"/>
    <w:rsid w:val="57382FA9"/>
    <w:rsid w:val="57AF1C0F"/>
    <w:rsid w:val="583C4788"/>
    <w:rsid w:val="58BE7569"/>
    <w:rsid w:val="58FC4B87"/>
    <w:rsid w:val="59013A82"/>
    <w:rsid w:val="5918071F"/>
    <w:rsid w:val="59A35982"/>
    <w:rsid w:val="59BF2446"/>
    <w:rsid w:val="59F51A4A"/>
    <w:rsid w:val="5A250D05"/>
    <w:rsid w:val="5A3436E4"/>
    <w:rsid w:val="5A9A7FBD"/>
    <w:rsid w:val="5AAB3E44"/>
    <w:rsid w:val="5AF13CDA"/>
    <w:rsid w:val="5B1457AF"/>
    <w:rsid w:val="5B373B4F"/>
    <w:rsid w:val="5BD2682D"/>
    <w:rsid w:val="5C7768C5"/>
    <w:rsid w:val="5CB13C68"/>
    <w:rsid w:val="5CB17FA0"/>
    <w:rsid w:val="5CE85200"/>
    <w:rsid w:val="5D140C14"/>
    <w:rsid w:val="5D170DDB"/>
    <w:rsid w:val="5D9D2498"/>
    <w:rsid w:val="5DF2120B"/>
    <w:rsid w:val="5DF43CFD"/>
    <w:rsid w:val="5E9C6C02"/>
    <w:rsid w:val="5EB441C1"/>
    <w:rsid w:val="5EF75534"/>
    <w:rsid w:val="5F1733B2"/>
    <w:rsid w:val="5F1E5545"/>
    <w:rsid w:val="5F2202D9"/>
    <w:rsid w:val="5F24545E"/>
    <w:rsid w:val="5F325346"/>
    <w:rsid w:val="5FB7552A"/>
    <w:rsid w:val="5FC859F9"/>
    <w:rsid w:val="5FD83563"/>
    <w:rsid w:val="60004EBE"/>
    <w:rsid w:val="60054350"/>
    <w:rsid w:val="60433F9A"/>
    <w:rsid w:val="60664253"/>
    <w:rsid w:val="60705B09"/>
    <w:rsid w:val="60E514A2"/>
    <w:rsid w:val="60EB3053"/>
    <w:rsid w:val="61331F12"/>
    <w:rsid w:val="61B43512"/>
    <w:rsid w:val="61B612BB"/>
    <w:rsid w:val="62245D38"/>
    <w:rsid w:val="628D4E6B"/>
    <w:rsid w:val="62B94CB1"/>
    <w:rsid w:val="62D354CE"/>
    <w:rsid w:val="62E71336"/>
    <w:rsid w:val="6301515C"/>
    <w:rsid w:val="630E1817"/>
    <w:rsid w:val="6352646C"/>
    <w:rsid w:val="64A50B23"/>
    <w:rsid w:val="64D501E9"/>
    <w:rsid w:val="65697997"/>
    <w:rsid w:val="65940B81"/>
    <w:rsid w:val="660C54C0"/>
    <w:rsid w:val="662E432E"/>
    <w:rsid w:val="66802717"/>
    <w:rsid w:val="66FB1513"/>
    <w:rsid w:val="671E40D3"/>
    <w:rsid w:val="672C04E7"/>
    <w:rsid w:val="67B061B1"/>
    <w:rsid w:val="67B86FC3"/>
    <w:rsid w:val="67CB3FCB"/>
    <w:rsid w:val="67FB74EF"/>
    <w:rsid w:val="6884563F"/>
    <w:rsid w:val="68E35342"/>
    <w:rsid w:val="68FE3966"/>
    <w:rsid w:val="69B46FEF"/>
    <w:rsid w:val="6A5B5223"/>
    <w:rsid w:val="6AD53E7A"/>
    <w:rsid w:val="6AF90831"/>
    <w:rsid w:val="6B307EE7"/>
    <w:rsid w:val="6B4C7B2B"/>
    <w:rsid w:val="6B505FB3"/>
    <w:rsid w:val="6B5B0998"/>
    <w:rsid w:val="6B5E024B"/>
    <w:rsid w:val="6B6C0AE2"/>
    <w:rsid w:val="6B7F1E13"/>
    <w:rsid w:val="6BB134DD"/>
    <w:rsid w:val="6BE04F86"/>
    <w:rsid w:val="6C1E05B0"/>
    <w:rsid w:val="6C305D6F"/>
    <w:rsid w:val="6C35504C"/>
    <w:rsid w:val="6C4648B1"/>
    <w:rsid w:val="6C6B7253"/>
    <w:rsid w:val="6CA26161"/>
    <w:rsid w:val="6CDE2816"/>
    <w:rsid w:val="6CFB5B05"/>
    <w:rsid w:val="6D1A3840"/>
    <w:rsid w:val="6D2F334B"/>
    <w:rsid w:val="6D331480"/>
    <w:rsid w:val="6D3418DB"/>
    <w:rsid w:val="6D8F2D55"/>
    <w:rsid w:val="6DA76315"/>
    <w:rsid w:val="6DA95763"/>
    <w:rsid w:val="6DE27615"/>
    <w:rsid w:val="6E832C78"/>
    <w:rsid w:val="6EA26E03"/>
    <w:rsid w:val="6F06072F"/>
    <w:rsid w:val="6F672335"/>
    <w:rsid w:val="6F931C44"/>
    <w:rsid w:val="70274293"/>
    <w:rsid w:val="70466845"/>
    <w:rsid w:val="70487487"/>
    <w:rsid w:val="7056147F"/>
    <w:rsid w:val="709C6AFA"/>
    <w:rsid w:val="70BC041E"/>
    <w:rsid w:val="711619C4"/>
    <w:rsid w:val="716E72AD"/>
    <w:rsid w:val="716E7745"/>
    <w:rsid w:val="718310E3"/>
    <w:rsid w:val="71D47DFC"/>
    <w:rsid w:val="71DE00B7"/>
    <w:rsid w:val="71EA16B2"/>
    <w:rsid w:val="71FA7444"/>
    <w:rsid w:val="725458BF"/>
    <w:rsid w:val="725A6CA8"/>
    <w:rsid w:val="727E5BDC"/>
    <w:rsid w:val="728F086D"/>
    <w:rsid w:val="732E7CB7"/>
    <w:rsid w:val="73556B26"/>
    <w:rsid w:val="73AB1F08"/>
    <w:rsid w:val="73AD32E6"/>
    <w:rsid w:val="73E110A0"/>
    <w:rsid w:val="73EA0FE9"/>
    <w:rsid w:val="74043B32"/>
    <w:rsid w:val="74183B44"/>
    <w:rsid w:val="744D5527"/>
    <w:rsid w:val="746F0EDB"/>
    <w:rsid w:val="747517C0"/>
    <w:rsid w:val="747E7F5E"/>
    <w:rsid w:val="748A082B"/>
    <w:rsid w:val="7503585C"/>
    <w:rsid w:val="757D48B4"/>
    <w:rsid w:val="75B62B85"/>
    <w:rsid w:val="76CA182F"/>
    <w:rsid w:val="76DD7CA5"/>
    <w:rsid w:val="77877E15"/>
    <w:rsid w:val="778D60BE"/>
    <w:rsid w:val="77A670D1"/>
    <w:rsid w:val="77D11E0D"/>
    <w:rsid w:val="77DD3337"/>
    <w:rsid w:val="77E647CC"/>
    <w:rsid w:val="783039BA"/>
    <w:rsid w:val="788A79E4"/>
    <w:rsid w:val="78C34B12"/>
    <w:rsid w:val="78DE1386"/>
    <w:rsid w:val="79135808"/>
    <w:rsid w:val="79292405"/>
    <w:rsid w:val="79450E10"/>
    <w:rsid w:val="794D5E7A"/>
    <w:rsid w:val="79933DF8"/>
    <w:rsid w:val="7A02041F"/>
    <w:rsid w:val="7A184109"/>
    <w:rsid w:val="7A387F1E"/>
    <w:rsid w:val="7A9D7C91"/>
    <w:rsid w:val="7AAA14BE"/>
    <w:rsid w:val="7ABE6DF9"/>
    <w:rsid w:val="7B552F44"/>
    <w:rsid w:val="7BCC1541"/>
    <w:rsid w:val="7BDE3907"/>
    <w:rsid w:val="7BE505CE"/>
    <w:rsid w:val="7BF57843"/>
    <w:rsid w:val="7C945BB2"/>
    <w:rsid w:val="7CAC7523"/>
    <w:rsid w:val="7CD179F4"/>
    <w:rsid w:val="7CEC5093"/>
    <w:rsid w:val="7CF44AB8"/>
    <w:rsid w:val="7D7B081A"/>
    <w:rsid w:val="7DF4180A"/>
    <w:rsid w:val="7E056285"/>
    <w:rsid w:val="7E297EB9"/>
    <w:rsid w:val="7E773A6A"/>
    <w:rsid w:val="7EF41898"/>
    <w:rsid w:val="7EFC074F"/>
    <w:rsid w:val="7F1825F2"/>
    <w:rsid w:val="7F4E763E"/>
    <w:rsid w:val="7F622F30"/>
    <w:rsid w:val="7F785E72"/>
    <w:rsid w:val="7FED13D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iPriority="99" w:semiHidden="0"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宋体" w:hAnsi="宋体" w:eastAsia="宋体" w:cs="Times New Roman"/>
      <w:kern w:val="2"/>
      <w:sz w:val="21"/>
      <w:szCs w:val="24"/>
      <w:lang w:val="en-US" w:eastAsia="zh-CN" w:bidi="ar-SA"/>
    </w:rPr>
  </w:style>
  <w:style w:type="paragraph" w:styleId="2">
    <w:name w:val="heading 1"/>
    <w:basedOn w:val="1"/>
    <w:next w:val="1"/>
    <w:link w:val="100"/>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71"/>
    <w:qFormat/>
    <w:uiPriority w:val="0"/>
    <w:pPr>
      <w:numPr>
        <w:ilvl w:val="1"/>
      </w:numPr>
      <w:outlineLvl w:val="1"/>
    </w:pPr>
    <w:rPr>
      <w:sz w:val="30"/>
    </w:rPr>
  </w:style>
  <w:style w:type="paragraph" w:styleId="4">
    <w:name w:val="heading 3"/>
    <w:basedOn w:val="2"/>
    <w:next w:val="1"/>
    <w:link w:val="101"/>
    <w:qFormat/>
    <w:uiPriority w:val="0"/>
    <w:pPr>
      <w:numPr>
        <w:ilvl w:val="2"/>
      </w:numPr>
      <w:outlineLvl w:val="2"/>
    </w:pPr>
    <w:rPr>
      <w:sz w:val="28"/>
    </w:rPr>
  </w:style>
  <w:style w:type="paragraph" w:styleId="5">
    <w:name w:val="heading 4"/>
    <w:basedOn w:val="1"/>
    <w:next w:val="1"/>
    <w:link w:val="111"/>
    <w:qFormat/>
    <w:uiPriority w:val="9"/>
    <w:pPr>
      <w:keepLines/>
      <w:numPr>
        <w:ilvl w:val="3"/>
        <w:numId w:val="1"/>
      </w:numPr>
      <w:outlineLvl w:val="3"/>
    </w:pPr>
    <w:rPr>
      <w:rFonts w:ascii="Arial" w:hAnsi="Arial"/>
      <w:b/>
      <w:bCs/>
      <w:sz w:val="24"/>
      <w:szCs w:val="28"/>
    </w:rPr>
  </w:style>
  <w:style w:type="paragraph" w:styleId="6">
    <w:name w:val="heading 5"/>
    <w:basedOn w:val="2"/>
    <w:next w:val="1"/>
    <w:link w:val="60"/>
    <w:qFormat/>
    <w:uiPriority w:val="0"/>
    <w:pPr>
      <w:keepLines/>
      <w:widowControl/>
      <w:numPr>
        <w:ilvl w:val="4"/>
      </w:numPr>
      <w:spacing w:line="240" w:lineRule="auto"/>
      <w:outlineLvl w:val="4"/>
    </w:pPr>
    <w:rPr>
      <w:bCs/>
      <w:sz w:val="21"/>
    </w:rPr>
  </w:style>
  <w:style w:type="paragraph" w:styleId="7">
    <w:name w:val="heading 6"/>
    <w:basedOn w:val="6"/>
    <w:next w:val="1"/>
    <w:link w:val="68"/>
    <w:qFormat/>
    <w:uiPriority w:val="99"/>
    <w:pPr>
      <w:numPr>
        <w:ilvl w:val="5"/>
      </w:numPr>
      <w:outlineLvl w:val="5"/>
    </w:pPr>
    <w:rPr>
      <w:bCs w:val="0"/>
    </w:rPr>
  </w:style>
  <w:style w:type="paragraph" w:styleId="8">
    <w:name w:val="heading 7"/>
    <w:basedOn w:val="1"/>
    <w:next w:val="1"/>
    <w:link w:val="84"/>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112"/>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95"/>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48">
    <w:name w:val="Default Paragraph Font"/>
    <w:semiHidden/>
    <w:unhideWhenUsed/>
    <w:qFormat/>
    <w:uiPriority w:val="1"/>
  </w:style>
  <w:style w:type="table" w:default="1" w:styleId="46">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39"/>
    <w:pPr>
      <w:ind w:left="1260"/>
      <w:jc w:val="left"/>
    </w:pPr>
    <w:rPr>
      <w:rFonts w:ascii="Calibri" w:hAnsi="Calibri"/>
      <w:sz w:val="18"/>
      <w:szCs w:val="18"/>
    </w:rPr>
  </w:style>
  <w:style w:type="paragraph" w:styleId="12">
    <w:name w:val="index 8"/>
    <w:basedOn w:val="1"/>
    <w:next w:val="1"/>
    <w:qFormat/>
    <w:uiPriority w:val="0"/>
    <w:pPr>
      <w:ind w:left="1680" w:hanging="210"/>
      <w:jc w:val="left"/>
    </w:pPr>
    <w:rPr>
      <w:sz w:val="18"/>
      <w:szCs w:val="18"/>
    </w:rPr>
  </w:style>
  <w:style w:type="paragraph" w:styleId="13">
    <w:name w:val="Normal Indent"/>
    <w:basedOn w:val="1"/>
    <w:link w:val="89"/>
    <w:qFormat/>
    <w:uiPriority w:val="0"/>
    <w:pPr>
      <w:ind w:firstLine="420"/>
    </w:pPr>
    <w:rPr>
      <w:szCs w:val="20"/>
    </w:rPr>
  </w:style>
  <w:style w:type="paragraph" w:styleId="14">
    <w:name w:val="index 5"/>
    <w:basedOn w:val="1"/>
    <w:next w:val="1"/>
    <w:qFormat/>
    <w:uiPriority w:val="0"/>
    <w:pPr>
      <w:ind w:left="1050" w:hanging="210"/>
      <w:jc w:val="left"/>
    </w:pPr>
    <w:rPr>
      <w:sz w:val="18"/>
      <w:szCs w:val="18"/>
    </w:rPr>
  </w:style>
  <w:style w:type="paragraph" w:styleId="15">
    <w:name w:val="Document Map"/>
    <w:basedOn w:val="1"/>
    <w:link w:val="105"/>
    <w:qFormat/>
    <w:uiPriority w:val="0"/>
    <w:rPr>
      <w:rFonts w:hAnsi="Times New Roman"/>
      <w:sz w:val="18"/>
      <w:szCs w:val="18"/>
    </w:rPr>
  </w:style>
  <w:style w:type="paragraph" w:styleId="16">
    <w:name w:val="annotation text"/>
    <w:basedOn w:val="1"/>
    <w:link w:val="113"/>
    <w:unhideWhenUsed/>
    <w:qFormat/>
    <w:uiPriority w:val="0"/>
    <w:pPr>
      <w:jc w:val="left"/>
    </w:pPr>
  </w:style>
  <w:style w:type="paragraph" w:styleId="17">
    <w:name w:val="index 6"/>
    <w:basedOn w:val="1"/>
    <w:next w:val="1"/>
    <w:qFormat/>
    <w:uiPriority w:val="0"/>
    <w:pPr>
      <w:ind w:left="1260" w:hanging="210"/>
      <w:jc w:val="left"/>
    </w:pPr>
    <w:rPr>
      <w:sz w:val="18"/>
      <w:szCs w:val="18"/>
    </w:rPr>
  </w:style>
  <w:style w:type="paragraph" w:styleId="18">
    <w:name w:val="Body Text"/>
    <w:basedOn w:val="1"/>
    <w:link w:val="61"/>
    <w:qFormat/>
    <w:uiPriority w:val="0"/>
    <w:pPr>
      <w:keepLines/>
      <w:spacing w:after="120" w:line="240" w:lineRule="atLeast"/>
      <w:ind w:left="720"/>
      <w:jc w:val="left"/>
    </w:pPr>
    <w:rPr>
      <w:rFonts w:hAnsi="Times New Roman"/>
      <w:snapToGrid w:val="0"/>
      <w:kern w:val="0"/>
      <w:sz w:val="20"/>
      <w:szCs w:val="20"/>
    </w:rPr>
  </w:style>
  <w:style w:type="paragraph" w:styleId="19">
    <w:name w:val="Body Text Indent"/>
    <w:basedOn w:val="1"/>
    <w:link w:val="109"/>
    <w:qFormat/>
    <w:uiPriority w:val="0"/>
    <w:pPr>
      <w:ind w:left="435"/>
    </w:pPr>
    <w:rPr>
      <w:rFonts w:hAnsi="Times New Roman"/>
      <w:szCs w:val="20"/>
    </w:rPr>
  </w:style>
  <w:style w:type="paragraph" w:styleId="20">
    <w:name w:val="index 4"/>
    <w:basedOn w:val="1"/>
    <w:next w:val="1"/>
    <w:qFormat/>
    <w:uiPriority w:val="0"/>
    <w:pPr>
      <w:ind w:left="840" w:hanging="210"/>
      <w:jc w:val="left"/>
    </w:pPr>
    <w:rPr>
      <w:sz w:val="18"/>
      <w:szCs w:val="18"/>
    </w:rPr>
  </w:style>
  <w:style w:type="paragraph" w:styleId="21">
    <w:name w:val="toc 5"/>
    <w:basedOn w:val="1"/>
    <w:next w:val="1"/>
    <w:qFormat/>
    <w:uiPriority w:val="39"/>
    <w:pPr>
      <w:ind w:left="840"/>
      <w:jc w:val="left"/>
    </w:pPr>
    <w:rPr>
      <w:rFonts w:ascii="Calibri" w:hAnsi="Calibri"/>
      <w:sz w:val="18"/>
      <w:szCs w:val="18"/>
    </w:rPr>
  </w:style>
  <w:style w:type="paragraph" w:styleId="22">
    <w:name w:val="toc 3"/>
    <w:basedOn w:val="1"/>
    <w:next w:val="1"/>
    <w:qFormat/>
    <w:uiPriority w:val="39"/>
    <w:pPr>
      <w:ind w:left="420"/>
      <w:jc w:val="left"/>
    </w:pPr>
    <w:rPr>
      <w:rFonts w:ascii="Calibri" w:hAnsi="Calibri"/>
      <w:i/>
      <w:iCs/>
      <w:sz w:val="20"/>
      <w:szCs w:val="20"/>
    </w:rPr>
  </w:style>
  <w:style w:type="paragraph" w:styleId="23">
    <w:name w:val="toc 8"/>
    <w:basedOn w:val="1"/>
    <w:next w:val="1"/>
    <w:qFormat/>
    <w:uiPriority w:val="39"/>
    <w:pPr>
      <w:ind w:left="1470"/>
      <w:jc w:val="left"/>
    </w:pPr>
    <w:rPr>
      <w:rFonts w:ascii="Calibri" w:hAnsi="Calibri"/>
      <w:sz w:val="18"/>
      <w:szCs w:val="18"/>
    </w:rPr>
  </w:style>
  <w:style w:type="paragraph" w:styleId="24">
    <w:name w:val="index 3"/>
    <w:basedOn w:val="1"/>
    <w:next w:val="1"/>
    <w:qFormat/>
    <w:uiPriority w:val="0"/>
    <w:pPr>
      <w:ind w:left="630" w:hanging="210"/>
      <w:jc w:val="left"/>
    </w:pPr>
    <w:rPr>
      <w:sz w:val="18"/>
      <w:szCs w:val="18"/>
    </w:rPr>
  </w:style>
  <w:style w:type="paragraph" w:styleId="25">
    <w:name w:val="Date"/>
    <w:basedOn w:val="1"/>
    <w:next w:val="1"/>
    <w:link w:val="93"/>
    <w:unhideWhenUsed/>
    <w:qFormat/>
    <w:uiPriority w:val="99"/>
    <w:pPr>
      <w:ind w:left="100" w:leftChars="2500"/>
    </w:pPr>
  </w:style>
  <w:style w:type="paragraph" w:styleId="26">
    <w:name w:val="Body Text Indent 2"/>
    <w:basedOn w:val="1"/>
    <w:link w:val="92"/>
    <w:qFormat/>
    <w:uiPriority w:val="0"/>
    <w:pPr>
      <w:ind w:left="425"/>
    </w:pPr>
    <w:rPr>
      <w:sz w:val="30"/>
      <w:szCs w:val="20"/>
    </w:rPr>
  </w:style>
  <w:style w:type="paragraph" w:styleId="27">
    <w:name w:val="Balloon Text"/>
    <w:basedOn w:val="1"/>
    <w:link w:val="108"/>
    <w:qFormat/>
    <w:uiPriority w:val="99"/>
    <w:rPr>
      <w:rFonts w:ascii="Times New Roman" w:hAnsi="Times New Roman"/>
      <w:sz w:val="18"/>
      <w:szCs w:val="18"/>
    </w:rPr>
  </w:style>
  <w:style w:type="paragraph" w:styleId="28">
    <w:name w:val="footer"/>
    <w:basedOn w:val="1"/>
    <w:link w:val="98"/>
    <w:qFormat/>
    <w:uiPriority w:val="0"/>
    <w:pPr>
      <w:tabs>
        <w:tab w:val="center" w:pos="4153"/>
        <w:tab w:val="right" w:pos="8306"/>
      </w:tabs>
      <w:snapToGrid w:val="0"/>
      <w:jc w:val="left"/>
    </w:pPr>
    <w:rPr>
      <w:sz w:val="18"/>
      <w:szCs w:val="18"/>
    </w:rPr>
  </w:style>
  <w:style w:type="paragraph" w:styleId="29">
    <w:name w:val="header"/>
    <w:basedOn w:val="1"/>
    <w:link w:val="59"/>
    <w:qFormat/>
    <w:uiPriority w:val="0"/>
    <w:pPr>
      <w:pBdr>
        <w:bottom w:val="single" w:color="auto" w:sz="6" w:space="1"/>
      </w:pBdr>
      <w:tabs>
        <w:tab w:val="center" w:pos="4153"/>
        <w:tab w:val="right" w:pos="8306"/>
      </w:tabs>
      <w:snapToGrid w:val="0"/>
      <w:jc w:val="center"/>
    </w:pPr>
    <w:rPr>
      <w:sz w:val="18"/>
      <w:szCs w:val="18"/>
    </w:rPr>
  </w:style>
  <w:style w:type="paragraph" w:styleId="30">
    <w:name w:val="toc 1"/>
    <w:basedOn w:val="1"/>
    <w:next w:val="1"/>
    <w:qFormat/>
    <w:uiPriority w:val="39"/>
    <w:pPr>
      <w:spacing w:before="120" w:after="120"/>
      <w:jc w:val="left"/>
    </w:pPr>
    <w:rPr>
      <w:rFonts w:ascii="Calibri" w:hAnsi="Calibri"/>
      <w:b/>
      <w:bCs/>
      <w:caps/>
      <w:sz w:val="20"/>
      <w:szCs w:val="20"/>
    </w:rPr>
  </w:style>
  <w:style w:type="paragraph" w:styleId="31">
    <w:name w:val="toc 4"/>
    <w:basedOn w:val="1"/>
    <w:next w:val="1"/>
    <w:qFormat/>
    <w:uiPriority w:val="39"/>
    <w:pPr>
      <w:ind w:left="630"/>
      <w:jc w:val="left"/>
    </w:pPr>
    <w:rPr>
      <w:rFonts w:ascii="Calibri" w:hAnsi="Calibri"/>
      <w:sz w:val="18"/>
      <w:szCs w:val="18"/>
    </w:rPr>
  </w:style>
  <w:style w:type="paragraph" w:styleId="32">
    <w:name w:val="index heading"/>
    <w:basedOn w:val="1"/>
    <w:next w:val="33"/>
    <w:qFormat/>
    <w:uiPriority w:val="0"/>
    <w:pPr>
      <w:spacing w:before="240" w:after="120"/>
      <w:jc w:val="center"/>
    </w:pPr>
    <w:rPr>
      <w:b/>
      <w:bCs/>
      <w:sz w:val="26"/>
      <w:szCs w:val="26"/>
    </w:rPr>
  </w:style>
  <w:style w:type="paragraph" w:styleId="33">
    <w:name w:val="index 1"/>
    <w:basedOn w:val="1"/>
    <w:next w:val="1"/>
    <w:qFormat/>
    <w:uiPriority w:val="0"/>
    <w:pPr>
      <w:ind w:left="210" w:hanging="210"/>
      <w:jc w:val="left"/>
    </w:pPr>
    <w:rPr>
      <w:sz w:val="18"/>
      <w:szCs w:val="18"/>
    </w:rPr>
  </w:style>
  <w:style w:type="paragraph" w:styleId="34">
    <w:name w:val="toc 6"/>
    <w:basedOn w:val="1"/>
    <w:next w:val="1"/>
    <w:qFormat/>
    <w:uiPriority w:val="39"/>
    <w:pPr>
      <w:ind w:left="1050"/>
      <w:jc w:val="left"/>
    </w:pPr>
    <w:rPr>
      <w:rFonts w:ascii="Calibri" w:hAnsi="Calibri"/>
      <w:sz w:val="18"/>
      <w:szCs w:val="18"/>
    </w:rPr>
  </w:style>
  <w:style w:type="paragraph" w:styleId="35">
    <w:name w:val="index 7"/>
    <w:basedOn w:val="1"/>
    <w:next w:val="1"/>
    <w:qFormat/>
    <w:uiPriority w:val="0"/>
    <w:pPr>
      <w:ind w:left="1470" w:hanging="210"/>
      <w:jc w:val="left"/>
    </w:pPr>
    <w:rPr>
      <w:sz w:val="18"/>
      <w:szCs w:val="18"/>
    </w:rPr>
  </w:style>
  <w:style w:type="paragraph" w:styleId="36">
    <w:name w:val="index 9"/>
    <w:basedOn w:val="1"/>
    <w:next w:val="1"/>
    <w:qFormat/>
    <w:uiPriority w:val="0"/>
    <w:pPr>
      <w:ind w:left="1890" w:hanging="210"/>
      <w:jc w:val="left"/>
    </w:pPr>
    <w:rPr>
      <w:sz w:val="18"/>
      <w:szCs w:val="18"/>
    </w:rPr>
  </w:style>
  <w:style w:type="paragraph" w:styleId="37">
    <w:name w:val="toc 2"/>
    <w:basedOn w:val="1"/>
    <w:next w:val="1"/>
    <w:qFormat/>
    <w:uiPriority w:val="39"/>
    <w:pPr>
      <w:ind w:left="210"/>
      <w:jc w:val="left"/>
    </w:pPr>
    <w:rPr>
      <w:rFonts w:ascii="Calibri" w:hAnsi="Calibri"/>
      <w:smallCaps/>
      <w:sz w:val="20"/>
      <w:szCs w:val="20"/>
    </w:rPr>
  </w:style>
  <w:style w:type="paragraph" w:styleId="38">
    <w:name w:val="toc 9"/>
    <w:basedOn w:val="1"/>
    <w:next w:val="1"/>
    <w:qFormat/>
    <w:uiPriority w:val="39"/>
    <w:pPr>
      <w:ind w:left="1680"/>
      <w:jc w:val="left"/>
    </w:pPr>
    <w:rPr>
      <w:rFonts w:ascii="Calibri" w:hAnsi="Calibri"/>
      <w:sz w:val="18"/>
      <w:szCs w:val="18"/>
    </w:rPr>
  </w:style>
  <w:style w:type="paragraph" w:styleId="39">
    <w:name w:val="HTML Preformatted"/>
    <w:basedOn w:val="1"/>
    <w:link w:val="9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kern w:val="0"/>
      <w:sz w:val="24"/>
    </w:rPr>
  </w:style>
  <w:style w:type="paragraph" w:styleId="40">
    <w:name w:val="Normal (Web)"/>
    <w:basedOn w:val="1"/>
    <w:unhideWhenUsed/>
    <w:qFormat/>
    <w:uiPriority w:val="99"/>
    <w:pPr>
      <w:widowControl/>
      <w:spacing w:before="100" w:beforeAutospacing="1" w:after="100" w:afterAutospacing="1" w:line="240" w:lineRule="auto"/>
      <w:jc w:val="left"/>
    </w:pPr>
    <w:rPr>
      <w:rFonts w:cs="宋体"/>
      <w:kern w:val="0"/>
      <w:sz w:val="24"/>
    </w:rPr>
  </w:style>
  <w:style w:type="paragraph" w:styleId="41">
    <w:name w:val="index 2"/>
    <w:basedOn w:val="1"/>
    <w:next w:val="1"/>
    <w:qFormat/>
    <w:uiPriority w:val="0"/>
    <w:pPr>
      <w:ind w:left="420" w:hanging="210"/>
      <w:jc w:val="left"/>
    </w:pPr>
    <w:rPr>
      <w:sz w:val="18"/>
      <w:szCs w:val="18"/>
    </w:rPr>
  </w:style>
  <w:style w:type="paragraph" w:styleId="42">
    <w:name w:val="Title"/>
    <w:basedOn w:val="1"/>
    <w:next w:val="1"/>
    <w:link w:val="83"/>
    <w:qFormat/>
    <w:uiPriority w:val="0"/>
    <w:pPr>
      <w:jc w:val="center"/>
    </w:pPr>
    <w:rPr>
      <w:b/>
      <w:snapToGrid w:val="0"/>
      <w:kern w:val="0"/>
      <w:sz w:val="36"/>
      <w:szCs w:val="20"/>
    </w:rPr>
  </w:style>
  <w:style w:type="paragraph" w:styleId="43">
    <w:name w:val="annotation subject"/>
    <w:basedOn w:val="16"/>
    <w:next w:val="16"/>
    <w:link w:val="86"/>
    <w:unhideWhenUsed/>
    <w:qFormat/>
    <w:uiPriority w:val="99"/>
    <w:rPr>
      <w:b/>
      <w:bCs/>
    </w:rPr>
  </w:style>
  <w:style w:type="paragraph" w:styleId="44">
    <w:name w:val="Body Text First Indent"/>
    <w:basedOn w:val="18"/>
    <w:link w:val="64"/>
    <w:qFormat/>
    <w:uiPriority w:val="0"/>
    <w:pPr>
      <w:keepLines w:val="0"/>
      <w:spacing w:line="360" w:lineRule="auto"/>
      <w:ind w:left="0" w:firstLine="420" w:firstLineChars="100"/>
      <w:jc w:val="both"/>
    </w:pPr>
    <w:rPr>
      <w:kern w:val="2"/>
      <w:sz w:val="21"/>
      <w:szCs w:val="24"/>
    </w:rPr>
  </w:style>
  <w:style w:type="paragraph" w:styleId="45">
    <w:name w:val="Body Text First Indent 2"/>
    <w:basedOn w:val="19"/>
    <w:link w:val="87"/>
    <w:qFormat/>
    <w:uiPriority w:val="0"/>
    <w:pPr>
      <w:spacing w:after="120" w:line="240" w:lineRule="auto"/>
      <w:ind w:left="420" w:leftChars="200" w:firstLine="420" w:firstLineChars="200"/>
    </w:pPr>
    <w:rPr>
      <w:szCs w:val="24"/>
    </w:rPr>
  </w:style>
  <w:style w:type="table" w:styleId="47">
    <w:name w:val="Table Grid"/>
    <w:basedOn w:val="46"/>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9">
    <w:name w:val="page number"/>
    <w:basedOn w:val="48"/>
    <w:qFormat/>
    <w:uiPriority w:val="99"/>
  </w:style>
  <w:style w:type="character" w:styleId="50">
    <w:name w:val="FollowedHyperlink"/>
    <w:qFormat/>
    <w:uiPriority w:val="99"/>
    <w:rPr>
      <w:color w:val="800080"/>
      <w:u w:val="single"/>
    </w:rPr>
  </w:style>
  <w:style w:type="character" w:styleId="51">
    <w:name w:val="line number"/>
    <w:unhideWhenUsed/>
    <w:qFormat/>
    <w:uiPriority w:val="99"/>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s111"/>
    <w:qFormat/>
    <w:uiPriority w:val="99"/>
    <w:rPr>
      <w:b/>
      <w:bCs/>
      <w:color w:val="008000"/>
    </w:rPr>
  </w:style>
  <w:style w:type="character" w:customStyle="1" w:styleId="55">
    <w:name w:val="Highlighted Variable"/>
    <w:qFormat/>
    <w:uiPriority w:val="0"/>
    <w:rPr>
      <w:color w:val="0000FF"/>
    </w:rPr>
  </w:style>
  <w:style w:type="character" w:customStyle="1" w:styleId="56">
    <w:name w:val="Comment Subject Char"/>
    <w:semiHidden/>
    <w:qFormat/>
    <w:locked/>
    <w:uiPriority w:val="99"/>
    <w:rPr>
      <w:rFonts w:ascii="Trebuchet MS" w:hAnsi="Trebuchet MS"/>
      <w:b/>
      <w:kern w:val="2"/>
      <w:sz w:val="24"/>
    </w:rPr>
  </w:style>
  <w:style w:type="character" w:customStyle="1" w:styleId="57">
    <w:name w:val="s41"/>
    <w:qFormat/>
    <w:uiPriority w:val="99"/>
    <w:rPr>
      <w:i/>
      <w:iCs/>
      <w:color w:val="808080"/>
    </w:rPr>
  </w:style>
  <w:style w:type="character" w:customStyle="1" w:styleId="58">
    <w:name w:val="Comment Text Char"/>
    <w:semiHidden/>
    <w:qFormat/>
    <w:locked/>
    <w:uiPriority w:val="99"/>
    <w:rPr>
      <w:rFonts w:ascii="Trebuchet MS" w:hAnsi="Trebuchet MS"/>
      <w:kern w:val="2"/>
      <w:sz w:val="24"/>
    </w:rPr>
  </w:style>
  <w:style w:type="character" w:customStyle="1" w:styleId="59">
    <w:name w:val="页眉 字符"/>
    <w:link w:val="29"/>
    <w:qFormat/>
    <w:uiPriority w:val="99"/>
    <w:rPr>
      <w:rFonts w:ascii="Trebuchet MS" w:hAnsi="Trebuchet MS"/>
      <w:kern w:val="2"/>
      <w:sz w:val="18"/>
      <w:szCs w:val="18"/>
    </w:rPr>
  </w:style>
  <w:style w:type="character" w:customStyle="1" w:styleId="60">
    <w:name w:val="标题 5 字符"/>
    <w:link w:val="6"/>
    <w:qFormat/>
    <w:uiPriority w:val="0"/>
    <w:rPr>
      <w:rFonts w:ascii="Trebuchet MS" w:hAnsi="Trebuchet MS"/>
      <w:b/>
      <w:bCs/>
      <w:snapToGrid w:val="0"/>
      <w:sz w:val="21"/>
    </w:rPr>
  </w:style>
  <w:style w:type="character" w:customStyle="1" w:styleId="61">
    <w:name w:val="正文文本 字符"/>
    <w:link w:val="18"/>
    <w:qFormat/>
    <w:uiPriority w:val="0"/>
    <w:rPr>
      <w:rFonts w:ascii="宋体"/>
      <w:snapToGrid w:val="0"/>
    </w:rPr>
  </w:style>
  <w:style w:type="character" w:customStyle="1" w:styleId="62">
    <w:name w:val="正文：首行缩进2字符-指导 Char Char"/>
    <w:link w:val="63"/>
    <w:qFormat/>
    <w:uiPriority w:val="99"/>
    <w:rPr>
      <w:rFonts w:ascii="Arial" w:hAnsi="Arial" w:cs="宋体"/>
      <w:color w:val="0000FF"/>
      <w:kern w:val="2"/>
      <w:sz w:val="21"/>
    </w:rPr>
  </w:style>
  <w:style w:type="paragraph" w:customStyle="1" w:styleId="63">
    <w:name w:val="正文：首行缩进2字符-指导"/>
    <w:basedOn w:val="1"/>
    <w:link w:val="62"/>
    <w:qFormat/>
    <w:uiPriority w:val="99"/>
    <w:pPr>
      <w:spacing w:line="360" w:lineRule="atLeast"/>
      <w:ind w:firstLine="420" w:firstLineChars="200"/>
    </w:pPr>
    <w:rPr>
      <w:rFonts w:ascii="Arial" w:hAnsi="Arial"/>
      <w:color w:val="0000FF"/>
      <w:szCs w:val="20"/>
    </w:rPr>
  </w:style>
  <w:style w:type="character" w:customStyle="1" w:styleId="64">
    <w:name w:val="正文文本首行缩进 字符"/>
    <w:link w:val="44"/>
    <w:qFormat/>
    <w:uiPriority w:val="0"/>
    <w:rPr>
      <w:rFonts w:ascii="宋体"/>
      <w:snapToGrid w:val="0"/>
      <w:kern w:val="2"/>
      <w:sz w:val="21"/>
      <w:szCs w:val="24"/>
    </w:rPr>
  </w:style>
  <w:style w:type="character" w:customStyle="1" w:styleId="65">
    <w:name w:val="标准文本 Char"/>
    <w:link w:val="66"/>
    <w:qFormat/>
    <w:uiPriority w:val="0"/>
    <w:rPr>
      <w:sz w:val="24"/>
    </w:rPr>
  </w:style>
  <w:style w:type="paragraph" w:customStyle="1" w:styleId="66">
    <w:name w:val="标准文本"/>
    <w:basedOn w:val="1"/>
    <w:link w:val="65"/>
    <w:qFormat/>
    <w:uiPriority w:val="0"/>
    <w:pPr>
      <w:ind w:firstLine="480" w:firstLineChars="200"/>
    </w:pPr>
    <w:rPr>
      <w:rFonts w:ascii="Times New Roman" w:hAnsi="Times New Roman"/>
      <w:kern w:val="0"/>
      <w:sz w:val="24"/>
      <w:szCs w:val="20"/>
    </w:rPr>
  </w:style>
  <w:style w:type="character" w:customStyle="1" w:styleId="67">
    <w:name w:val="s4"/>
    <w:qFormat/>
    <w:uiPriority w:val="99"/>
  </w:style>
  <w:style w:type="character" w:customStyle="1" w:styleId="68">
    <w:name w:val="标题 6 字符"/>
    <w:link w:val="7"/>
    <w:qFormat/>
    <w:uiPriority w:val="0"/>
    <w:rPr>
      <w:rFonts w:ascii="Trebuchet MS" w:hAnsi="Trebuchet MS"/>
      <w:b/>
      <w:snapToGrid w:val="0"/>
      <w:sz w:val="21"/>
    </w:rPr>
  </w:style>
  <w:style w:type="character" w:customStyle="1" w:styleId="69">
    <w:name w:val="s1"/>
    <w:qFormat/>
    <w:uiPriority w:val="99"/>
  </w:style>
  <w:style w:type="character" w:customStyle="1" w:styleId="70">
    <w:name w:val="s61"/>
    <w:qFormat/>
    <w:uiPriority w:val="99"/>
    <w:rPr>
      <w:b/>
      <w:bCs/>
      <w:color w:val="000080"/>
    </w:rPr>
  </w:style>
  <w:style w:type="character" w:customStyle="1" w:styleId="71">
    <w:name w:val="标题 2 字符"/>
    <w:link w:val="3"/>
    <w:qFormat/>
    <w:uiPriority w:val="0"/>
    <w:rPr>
      <w:rFonts w:ascii="Trebuchet MS" w:hAnsi="Trebuchet MS"/>
      <w:b/>
      <w:sz w:val="30"/>
    </w:rPr>
  </w:style>
  <w:style w:type="character" w:customStyle="1" w:styleId="72">
    <w:name w:val="Document Map Char"/>
    <w:qFormat/>
    <w:locked/>
    <w:uiPriority w:val="99"/>
    <w:rPr>
      <w:rFonts w:ascii="宋体"/>
      <w:kern w:val="2"/>
      <w:sz w:val="18"/>
    </w:rPr>
  </w:style>
  <w:style w:type="character" w:customStyle="1" w:styleId="73">
    <w:name w:val="s01"/>
    <w:qFormat/>
    <w:uiPriority w:val="99"/>
    <w:rPr>
      <w:b/>
      <w:bCs/>
      <w:color w:val="000080"/>
    </w:rPr>
  </w:style>
  <w:style w:type="character" w:customStyle="1" w:styleId="74">
    <w:name w:val="HTML Preformatted Char"/>
    <w:qFormat/>
    <w:locked/>
    <w:uiPriority w:val="99"/>
    <w:rPr>
      <w:rFonts w:ascii="宋体" w:eastAsia="宋体"/>
      <w:sz w:val="24"/>
    </w:rPr>
  </w:style>
  <w:style w:type="character" w:customStyle="1" w:styleId="75">
    <w:name w:val="t_tag"/>
    <w:basedOn w:val="48"/>
    <w:qFormat/>
    <w:uiPriority w:val="99"/>
  </w:style>
  <w:style w:type="character" w:customStyle="1" w:styleId="76">
    <w:name w:val="s121"/>
    <w:qFormat/>
    <w:uiPriority w:val="99"/>
    <w:rPr>
      <w:i/>
      <w:iCs/>
      <w:color w:val="808080"/>
    </w:rPr>
  </w:style>
  <w:style w:type="character" w:customStyle="1" w:styleId="77">
    <w:name w:val="解释字体"/>
    <w:qFormat/>
    <w:uiPriority w:val="0"/>
    <w:rPr>
      <w:rFonts w:ascii="Times New Roman" w:hAnsi="Times New Roman" w:eastAsia="宋体"/>
      <w:i/>
      <w:color w:val="0000FF"/>
      <w:sz w:val="21"/>
      <w:szCs w:val="21"/>
    </w:rPr>
  </w:style>
  <w:style w:type="character" w:customStyle="1" w:styleId="78">
    <w:name w:val="Body Text First Indent Char"/>
    <w:qFormat/>
    <w:locked/>
    <w:uiPriority w:val="99"/>
    <w:rPr>
      <w:rFonts w:ascii="宋体"/>
      <w:snapToGrid/>
      <w:kern w:val="2"/>
      <w:sz w:val="24"/>
    </w:rPr>
  </w:style>
  <w:style w:type="character" w:customStyle="1" w:styleId="79">
    <w:name w:val="明显强调1"/>
    <w:qFormat/>
    <w:uiPriority w:val="21"/>
    <w:rPr>
      <w:i/>
      <w:iCs/>
      <w:color w:val="4F81BD"/>
    </w:rPr>
  </w:style>
  <w:style w:type="character" w:customStyle="1" w:styleId="80">
    <w:name w:val="Body Text Indent Char"/>
    <w:qFormat/>
    <w:locked/>
    <w:uiPriority w:val="99"/>
    <w:rPr>
      <w:rFonts w:ascii="宋体"/>
      <w:kern w:val="2"/>
      <w:sz w:val="21"/>
    </w:rPr>
  </w:style>
  <w:style w:type="character" w:customStyle="1" w:styleId="81">
    <w:name w:val="s131"/>
    <w:qFormat/>
    <w:uiPriority w:val="99"/>
    <w:rPr>
      <w:b/>
      <w:bCs/>
      <w:color w:val="000080"/>
    </w:rPr>
  </w:style>
  <w:style w:type="character" w:customStyle="1" w:styleId="82">
    <w:name w:val="s21"/>
    <w:qFormat/>
    <w:uiPriority w:val="99"/>
    <w:rPr>
      <w:i/>
      <w:iCs/>
      <w:color w:val="808080"/>
    </w:rPr>
  </w:style>
  <w:style w:type="character" w:customStyle="1" w:styleId="83">
    <w:name w:val="标题 字符"/>
    <w:link w:val="42"/>
    <w:qFormat/>
    <w:uiPriority w:val="0"/>
    <w:rPr>
      <w:rFonts w:ascii="宋体" w:hAnsi="Trebuchet MS"/>
      <w:b/>
      <w:snapToGrid/>
      <w:sz w:val="36"/>
    </w:rPr>
  </w:style>
  <w:style w:type="character" w:customStyle="1" w:styleId="84">
    <w:name w:val="标题 7 字符"/>
    <w:link w:val="8"/>
    <w:qFormat/>
    <w:uiPriority w:val="0"/>
    <w:rPr>
      <w:rFonts w:ascii="Trebuchet MS" w:hAnsi="Trebuchet MS"/>
      <w:b/>
      <w:bCs/>
      <w:kern w:val="2"/>
      <w:sz w:val="24"/>
      <w:szCs w:val="24"/>
    </w:rPr>
  </w:style>
  <w:style w:type="character" w:customStyle="1" w:styleId="85">
    <w:name w:val="s10"/>
    <w:qFormat/>
    <w:uiPriority w:val="99"/>
  </w:style>
  <w:style w:type="character" w:customStyle="1" w:styleId="86">
    <w:name w:val="批注主题 字符"/>
    <w:link w:val="43"/>
    <w:semiHidden/>
    <w:qFormat/>
    <w:uiPriority w:val="99"/>
    <w:rPr>
      <w:rFonts w:ascii="Trebuchet MS" w:hAnsi="Trebuchet MS"/>
      <w:b/>
      <w:bCs/>
      <w:kern w:val="2"/>
      <w:sz w:val="21"/>
      <w:szCs w:val="24"/>
    </w:rPr>
  </w:style>
  <w:style w:type="character" w:customStyle="1" w:styleId="87">
    <w:name w:val="正文文本首行缩进 2 字符"/>
    <w:link w:val="45"/>
    <w:qFormat/>
    <w:uiPriority w:val="0"/>
    <w:rPr>
      <w:rFonts w:ascii="宋体"/>
      <w:kern w:val="2"/>
      <w:sz w:val="21"/>
      <w:szCs w:val="24"/>
    </w:rPr>
  </w:style>
  <w:style w:type="character" w:customStyle="1" w:styleId="88">
    <w:name w:val="apple-style-span"/>
    <w:qFormat/>
    <w:uiPriority w:val="99"/>
  </w:style>
  <w:style w:type="character" w:customStyle="1" w:styleId="89">
    <w:name w:val="正文缩进 字符"/>
    <w:link w:val="13"/>
    <w:qFormat/>
    <w:uiPriority w:val="99"/>
    <w:rPr>
      <w:rFonts w:ascii="Trebuchet MS" w:hAnsi="Trebuchet MS"/>
      <w:kern w:val="2"/>
      <w:sz w:val="21"/>
    </w:rPr>
  </w:style>
  <w:style w:type="character" w:customStyle="1" w:styleId="90">
    <w:name w:val="Header Char"/>
    <w:qFormat/>
    <w:locked/>
    <w:uiPriority w:val="99"/>
    <w:rPr>
      <w:rFonts w:ascii="Trebuchet MS" w:hAnsi="Trebuchet MS"/>
      <w:kern w:val="2"/>
      <w:sz w:val="18"/>
    </w:rPr>
  </w:style>
  <w:style w:type="character" w:customStyle="1" w:styleId="91">
    <w:name w:val="s81"/>
    <w:qFormat/>
    <w:uiPriority w:val="99"/>
    <w:rPr>
      <w:b/>
      <w:bCs/>
      <w:color w:val="008000"/>
    </w:rPr>
  </w:style>
  <w:style w:type="character" w:customStyle="1" w:styleId="92">
    <w:name w:val="正文文本缩进 2 字符"/>
    <w:link w:val="26"/>
    <w:qFormat/>
    <w:uiPriority w:val="0"/>
    <w:rPr>
      <w:rFonts w:ascii="Trebuchet MS" w:hAnsi="Trebuchet MS"/>
      <w:kern w:val="2"/>
      <w:sz w:val="30"/>
    </w:rPr>
  </w:style>
  <w:style w:type="character" w:customStyle="1" w:styleId="93">
    <w:name w:val="日期 字符"/>
    <w:link w:val="25"/>
    <w:semiHidden/>
    <w:qFormat/>
    <w:uiPriority w:val="99"/>
    <w:rPr>
      <w:rFonts w:ascii="Trebuchet MS" w:hAnsi="Trebuchet MS"/>
      <w:kern w:val="2"/>
      <w:sz w:val="21"/>
      <w:szCs w:val="24"/>
    </w:rPr>
  </w:style>
  <w:style w:type="character" w:customStyle="1" w:styleId="94">
    <w:name w:val="s5"/>
    <w:qFormat/>
    <w:uiPriority w:val="99"/>
  </w:style>
  <w:style w:type="character" w:customStyle="1" w:styleId="95">
    <w:name w:val="标题 9 字符"/>
    <w:link w:val="10"/>
    <w:qFormat/>
    <w:uiPriority w:val="0"/>
    <w:rPr>
      <w:rFonts w:ascii="Arial" w:hAnsi="Arial" w:eastAsia="黑体"/>
      <w:kern w:val="2"/>
      <w:sz w:val="21"/>
      <w:szCs w:val="21"/>
    </w:rPr>
  </w:style>
  <w:style w:type="character" w:customStyle="1" w:styleId="96">
    <w:name w:val="s91"/>
    <w:qFormat/>
    <w:uiPriority w:val="99"/>
    <w:rPr>
      <w:b/>
      <w:bCs/>
      <w:color w:val="000080"/>
    </w:rPr>
  </w:style>
  <w:style w:type="character" w:customStyle="1" w:styleId="97">
    <w:name w:val="HTML 预设格式 字符"/>
    <w:link w:val="39"/>
    <w:qFormat/>
    <w:uiPriority w:val="99"/>
    <w:rPr>
      <w:rFonts w:ascii="宋体" w:hAnsi="宋体" w:cs="宋体"/>
      <w:sz w:val="24"/>
      <w:szCs w:val="24"/>
    </w:rPr>
  </w:style>
  <w:style w:type="character" w:customStyle="1" w:styleId="98">
    <w:name w:val="页脚 字符"/>
    <w:link w:val="28"/>
    <w:qFormat/>
    <w:uiPriority w:val="99"/>
    <w:rPr>
      <w:rFonts w:ascii="Trebuchet MS" w:hAnsi="Trebuchet MS"/>
      <w:kern w:val="2"/>
      <w:sz w:val="18"/>
      <w:szCs w:val="18"/>
    </w:rPr>
  </w:style>
  <w:style w:type="character" w:customStyle="1" w:styleId="99">
    <w:name w:val="Date Char"/>
    <w:semiHidden/>
    <w:qFormat/>
    <w:locked/>
    <w:uiPriority w:val="99"/>
    <w:rPr>
      <w:rFonts w:ascii="Trebuchet MS" w:hAnsi="Trebuchet MS"/>
      <w:kern w:val="2"/>
      <w:sz w:val="24"/>
    </w:rPr>
  </w:style>
  <w:style w:type="character" w:customStyle="1" w:styleId="100">
    <w:name w:val="标题 1 字符"/>
    <w:link w:val="2"/>
    <w:qFormat/>
    <w:uiPriority w:val="0"/>
    <w:rPr>
      <w:rFonts w:ascii="Trebuchet MS" w:hAnsi="Trebuchet MS"/>
      <w:b/>
      <w:snapToGrid w:val="0"/>
      <w:sz w:val="32"/>
    </w:rPr>
  </w:style>
  <w:style w:type="character" w:customStyle="1" w:styleId="101">
    <w:name w:val="标题 3 字符"/>
    <w:link w:val="4"/>
    <w:qFormat/>
    <w:uiPriority w:val="0"/>
    <w:rPr>
      <w:rFonts w:ascii="Trebuchet MS" w:hAnsi="Trebuchet MS"/>
      <w:b/>
      <w:snapToGrid w:val="0"/>
      <w:sz w:val="28"/>
    </w:rPr>
  </w:style>
  <w:style w:type="character" w:customStyle="1" w:styleId="102">
    <w:name w:val="s51"/>
    <w:qFormat/>
    <w:uiPriority w:val="99"/>
    <w:rPr>
      <w:i/>
      <w:iCs/>
    </w:rPr>
  </w:style>
  <w:style w:type="character" w:customStyle="1" w:styleId="103">
    <w:name w:val="s31"/>
    <w:qFormat/>
    <w:uiPriority w:val="99"/>
    <w:rPr>
      <w:b/>
      <w:bCs/>
      <w:color w:val="008000"/>
    </w:rPr>
  </w:style>
  <w:style w:type="character" w:customStyle="1" w:styleId="104">
    <w:name w:val="Body Text Char"/>
    <w:qFormat/>
    <w:locked/>
    <w:uiPriority w:val="99"/>
    <w:rPr>
      <w:rFonts w:ascii="宋体"/>
      <w:snapToGrid/>
    </w:rPr>
  </w:style>
  <w:style w:type="character" w:customStyle="1" w:styleId="105">
    <w:name w:val="文档结构图 字符"/>
    <w:link w:val="15"/>
    <w:qFormat/>
    <w:uiPriority w:val="0"/>
    <w:rPr>
      <w:rFonts w:ascii="宋体"/>
      <w:kern w:val="2"/>
      <w:sz w:val="18"/>
      <w:szCs w:val="18"/>
    </w:rPr>
  </w:style>
  <w:style w:type="character" w:customStyle="1" w:styleId="106">
    <w:name w:val="s0"/>
    <w:qFormat/>
    <w:uiPriority w:val="99"/>
  </w:style>
  <w:style w:type="character" w:customStyle="1" w:styleId="107">
    <w:name w:val="s71"/>
    <w:qFormat/>
    <w:uiPriority w:val="99"/>
    <w:rPr>
      <w:b/>
      <w:bCs/>
      <w:color w:val="0000FF"/>
    </w:rPr>
  </w:style>
  <w:style w:type="character" w:customStyle="1" w:styleId="108">
    <w:name w:val="批注框文本 字符"/>
    <w:link w:val="27"/>
    <w:qFormat/>
    <w:uiPriority w:val="99"/>
    <w:rPr>
      <w:kern w:val="2"/>
      <w:sz w:val="18"/>
      <w:szCs w:val="18"/>
    </w:rPr>
  </w:style>
  <w:style w:type="character" w:customStyle="1" w:styleId="109">
    <w:name w:val="正文文本缩进 字符"/>
    <w:link w:val="19"/>
    <w:qFormat/>
    <w:uiPriority w:val="0"/>
    <w:rPr>
      <w:rFonts w:ascii="宋体"/>
      <w:kern w:val="2"/>
      <w:sz w:val="21"/>
    </w:rPr>
  </w:style>
  <w:style w:type="character" w:customStyle="1" w:styleId="110">
    <w:name w:val="Balloon Text Char"/>
    <w:qFormat/>
    <w:locked/>
    <w:uiPriority w:val="99"/>
    <w:rPr>
      <w:kern w:val="2"/>
      <w:sz w:val="18"/>
    </w:rPr>
  </w:style>
  <w:style w:type="character" w:customStyle="1" w:styleId="111">
    <w:name w:val="标题 4 字符"/>
    <w:link w:val="5"/>
    <w:qFormat/>
    <w:uiPriority w:val="9"/>
    <w:rPr>
      <w:rFonts w:ascii="Arial" w:hAnsi="Arial"/>
      <w:b/>
      <w:bCs/>
      <w:kern w:val="2"/>
      <w:sz w:val="24"/>
      <w:szCs w:val="28"/>
    </w:rPr>
  </w:style>
  <w:style w:type="character" w:customStyle="1" w:styleId="112">
    <w:name w:val="标题 8 字符"/>
    <w:link w:val="9"/>
    <w:qFormat/>
    <w:uiPriority w:val="0"/>
    <w:rPr>
      <w:rFonts w:ascii="Arial" w:hAnsi="Arial" w:eastAsia="黑体"/>
      <w:kern w:val="2"/>
      <w:sz w:val="24"/>
      <w:szCs w:val="24"/>
    </w:rPr>
  </w:style>
  <w:style w:type="character" w:customStyle="1" w:styleId="113">
    <w:name w:val="批注文字 字符"/>
    <w:link w:val="16"/>
    <w:qFormat/>
    <w:uiPriority w:val="0"/>
    <w:rPr>
      <w:rFonts w:ascii="Trebuchet MS" w:hAnsi="Trebuchet MS"/>
      <w:kern w:val="2"/>
      <w:sz w:val="21"/>
      <w:szCs w:val="24"/>
    </w:rPr>
  </w:style>
  <w:style w:type="character" w:customStyle="1" w:styleId="114">
    <w:name w:val="Body Text First Indent 2 Char"/>
    <w:qFormat/>
    <w:locked/>
    <w:uiPriority w:val="99"/>
    <w:rPr>
      <w:rFonts w:ascii="宋体"/>
      <w:kern w:val="2"/>
      <w:sz w:val="24"/>
    </w:rPr>
  </w:style>
  <w:style w:type="paragraph" w:customStyle="1" w:styleId="115">
    <w:name w:val="Title-Major"/>
    <w:basedOn w:val="42"/>
    <w:qFormat/>
    <w:uiPriority w:val="0"/>
    <w:pPr>
      <w:keepLines/>
      <w:widowControl/>
      <w:spacing w:after="120"/>
      <w:ind w:left="2520" w:right="720"/>
      <w:jc w:val="left"/>
    </w:pPr>
    <w:rPr>
      <w:rFonts w:ascii="Book Antiqua" w:hAnsi="Book Antiqua" w:eastAsia="PMingLiU"/>
      <w:b w:val="0"/>
      <w:smallCaps/>
      <w:snapToGrid/>
      <w:sz w:val="48"/>
      <w:lang w:val="en-GB" w:eastAsia="en-US"/>
    </w:rPr>
  </w:style>
  <w:style w:type="paragraph" w:customStyle="1" w:styleId="116">
    <w:name w:val="中等深浅网格 1 - 着色 21"/>
    <w:basedOn w:val="1"/>
    <w:qFormat/>
    <w:uiPriority w:val="99"/>
    <w:pPr>
      <w:ind w:firstLine="420" w:firstLineChars="200"/>
    </w:pPr>
  </w:style>
  <w:style w:type="paragraph" w:customStyle="1" w:styleId="117">
    <w:name w:val="Table Heading"/>
    <w:basedOn w:val="118"/>
    <w:qFormat/>
    <w:uiPriority w:val="0"/>
    <w:pPr>
      <w:spacing w:before="120" w:after="120"/>
    </w:pPr>
    <w:rPr>
      <w:b/>
    </w:rPr>
  </w:style>
  <w:style w:type="paragraph" w:customStyle="1" w:styleId="118">
    <w:name w:val="Table Text"/>
    <w:basedOn w:val="1"/>
    <w:qFormat/>
    <w:uiPriority w:val="0"/>
    <w:pPr>
      <w:keepLines/>
      <w:widowControl/>
      <w:jc w:val="left"/>
    </w:pPr>
    <w:rPr>
      <w:rFonts w:ascii="Book Antiqua" w:hAnsi="Book Antiqua" w:eastAsia="PMingLiU"/>
      <w:kern w:val="0"/>
      <w:sz w:val="16"/>
      <w:szCs w:val="20"/>
      <w:lang w:val="en-GB" w:eastAsia="en-US"/>
    </w:rPr>
  </w:style>
  <w:style w:type="paragraph" w:customStyle="1" w:styleId="119">
    <w:name w:val="表格内"/>
    <w:basedOn w:val="1"/>
    <w:qFormat/>
    <w:uiPriority w:val="99"/>
    <w:pPr>
      <w:spacing w:line="240" w:lineRule="auto"/>
    </w:pPr>
    <w:rPr>
      <w:rFonts w:ascii="Arial" w:hAnsi="Arial"/>
      <w:i/>
      <w:sz w:val="18"/>
      <w:szCs w:val="20"/>
    </w:rPr>
  </w:style>
  <w:style w:type="paragraph" w:customStyle="1" w:styleId="120">
    <w:name w:val="列出段落1"/>
    <w:basedOn w:val="1"/>
    <w:qFormat/>
    <w:uiPriority w:val="34"/>
    <w:pPr>
      <w:ind w:firstLine="420" w:firstLineChars="200"/>
    </w:pPr>
  </w:style>
  <w:style w:type="paragraph" w:customStyle="1" w:styleId="121">
    <w:name w:val="ÕýÎÄÊ×ÐÐËõ½ø"/>
    <w:basedOn w:val="1"/>
    <w:qFormat/>
    <w:uiPriority w:val="0"/>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22">
    <w:name w:val="表格的表头"/>
    <w:basedOn w:val="119"/>
    <w:next w:val="119"/>
    <w:qFormat/>
    <w:uiPriority w:val="99"/>
    <w:pPr>
      <w:spacing w:before="40" w:after="40"/>
      <w:jc w:val="center"/>
    </w:pPr>
  </w:style>
  <w:style w:type="paragraph" w:customStyle="1" w:styleId="123">
    <w:name w:val="tty80"/>
    <w:basedOn w:val="1"/>
    <w:qFormat/>
    <w:uiPriority w:val="0"/>
    <w:pPr>
      <w:widowControl/>
      <w:jc w:val="left"/>
    </w:pPr>
    <w:rPr>
      <w:rFonts w:ascii="Courier New" w:hAnsi="Courier New" w:eastAsia="PMingLiU"/>
      <w:kern w:val="0"/>
      <w:sz w:val="20"/>
      <w:szCs w:val="20"/>
      <w:lang w:val="en-GB" w:eastAsia="en-US"/>
    </w:rPr>
  </w:style>
  <w:style w:type="paragraph" w:customStyle="1" w:styleId="124">
    <w:name w:val="TOC 标题1"/>
    <w:basedOn w:val="2"/>
    <w:next w:val="1"/>
    <w:qFormat/>
    <w:uiPriority w:val="39"/>
    <w:pPr>
      <w:keepLines/>
      <w:widowControl/>
      <w:spacing w:before="480" w:line="276" w:lineRule="auto"/>
      <w:outlineLvl w:val="9"/>
    </w:pPr>
    <w:rPr>
      <w:rFonts w:ascii="Cambria" w:hAnsi="Cambria"/>
      <w:bCs/>
      <w:snapToGrid/>
      <w:color w:val="365F91"/>
      <w:sz w:val="28"/>
      <w:szCs w:val="28"/>
    </w:rPr>
  </w:style>
  <w:style w:type="paragraph" w:customStyle="1" w:styleId="125">
    <w:name w:val="列出段落11"/>
    <w:basedOn w:val="1"/>
    <w:qFormat/>
    <w:uiPriority w:val="99"/>
    <w:pPr>
      <w:spacing w:line="240" w:lineRule="auto"/>
      <w:ind w:firstLine="420" w:firstLineChars="200"/>
    </w:pPr>
    <w:rPr>
      <w:rFonts w:ascii="Calibri" w:hAnsi="Calibri"/>
      <w:szCs w:val="22"/>
    </w:rPr>
  </w:style>
  <w:style w:type="paragraph" w:customStyle="1" w:styleId="126">
    <w:name w:val="列项"/>
    <w:basedOn w:val="1"/>
    <w:qFormat/>
    <w:uiPriority w:val="99"/>
    <w:pPr>
      <w:numPr>
        <w:ilvl w:val="0"/>
        <w:numId w:val="2"/>
      </w:numPr>
      <w:spacing w:line="300" w:lineRule="auto"/>
    </w:pPr>
    <w:rPr>
      <w:rFonts w:ascii="Arial" w:hAnsi="Arial"/>
      <w:szCs w:val="20"/>
    </w:rPr>
  </w:style>
  <w:style w:type="paragraph" w:customStyle="1" w:styleId="127">
    <w:name w:val="8列项1：一级abc-指导"/>
    <w:basedOn w:val="1"/>
    <w:qFormat/>
    <w:uiPriority w:val="99"/>
    <w:pPr>
      <w:numPr>
        <w:ilvl w:val="1"/>
        <w:numId w:val="3"/>
      </w:numPr>
      <w:spacing w:line="360" w:lineRule="atLeast"/>
    </w:pPr>
    <w:rPr>
      <w:rFonts w:ascii="Arial" w:hAnsi="Arial" w:cs="Arial"/>
      <w:color w:val="0000FF"/>
      <w:szCs w:val="21"/>
    </w:rPr>
  </w:style>
  <w:style w:type="paragraph" w:customStyle="1" w:styleId="128">
    <w:name w:val="列表数字1"/>
    <w:next w:val="1"/>
    <w:qFormat/>
    <w:uiPriority w:val="0"/>
    <w:pPr>
      <w:numPr>
        <w:ilvl w:val="0"/>
        <w:numId w:val="4"/>
      </w:numPr>
      <w:tabs>
        <w:tab w:val="left" w:pos="900"/>
        <w:tab w:val="clear" w:pos="1145"/>
      </w:tabs>
      <w:spacing w:before="120" w:line="360" w:lineRule="auto"/>
    </w:pPr>
    <w:rPr>
      <w:rFonts w:ascii="Times New Roman" w:hAnsi="Times New Roman" w:eastAsia="宋体" w:cs="Times New Roman"/>
      <w:kern w:val="2"/>
      <w:sz w:val="24"/>
      <w:szCs w:val="24"/>
      <w:lang w:val="en-US" w:eastAsia="zh-CN" w:bidi="ar-SA"/>
    </w:rPr>
  </w:style>
  <w:style w:type="paragraph" w:customStyle="1" w:styleId="129">
    <w:name w:val="表格标题"/>
    <w:basedOn w:val="130"/>
    <w:qFormat/>
    <w:uiPriority w:val="99"/>
    <w:pPr>
      <w:jc w:val="center"/>
    </w:pPr>
    <w:rPr>
      <w:b/>
      <w:bCs/>
    </w:rPr>
  </w:style>
  <w:style w:type="paragraph" w:customStyle="1" w:styleId="130">
    <w:name w:val="表格正文"/>
    <w:basedOn w:val="1"/>
    <w:qFormat/>
    <w:uiPriority w:val="99"/>
    <w:pPr>
      <w:spacing w:line="240" w:lineRule="atLeast"/>
    </w:pPr>
    <w:rPr>
      <w:rFonts w:ascii="Times New Roman" w:hAnsi="Times New Roman" w:eastAsia="楷体_GB2312"/>
      <w:sz w:val="24"/>
    </w:rPr>
  </w:style>
  <w:style w:type="paragraph" w:customStyle="1" w:styleId="131">
    <w:name w:val="InfoBlue"/>
    <w:basedOn w:val="1"/>
    <w:next w:val="18"/>
    <w:qFormat/>
    <w:uiPriority w:val="0"/>
    <w:pPr>
      <w:keepNext/>
      <w:numPr>
        <w:ilvl w:val="0"/>
        <w:numId w:val="5"/>
      </w:numPr>
      <w:spacing w:after="120" w:line="240" w:lineRule="atLeast"/>
      <w:jc w:val="left"/>
    </w:pPr>
    <w:rPr>
      <w:i/>
      <w:snapToGrid w:val="0"/>
      <w:color w:val="0000FF"/>
      <w:kern w:val="0"/>
      <w:sz w:val="20"/>
      <w:szCs w:val="20"/>
    </w:rPr>
  </w:style>
  <w:style w:type="paragraph" w:customStyle="1" w:styleId="132">
    <w:name w:val="Title Bar"/>
    <w:basedOn w:val="1"/>
    <w:qFormat/>
    <w:uiPriority w:val="0"/>
    <w:pPr>
      <w:keepNext/>
      <w:pageBreakBefore/>
      <w:widowControl/>
      <w:shd w:val="solid" w:color="auto" w:fill="auto"/>
      <w:spacing w:before="1680"/>
      <w:ind w:left="2520" w:right="720"/>
      <w:jc w:val="left"/>
    </w:pPr>
    <w:rPr>
      <w:rFonts w:ascii="Book Antiqua" w:hAnsi="Book Antiqua" w:eastAsia="PMingLiU"/>
      <w:kern w:val="0"/>
      <w:sz w:val="36"/>
      <w:szCs w:val="20"/>
      <w:lang w:val="en-GB" w:eastAsia="en-US"/>
    </w:rPr>
  </w:style>
  <w:style w:type="paragraph" w:customStyle="1" w:styleId="133">
    <w:name w:val="Route Title"/>
    <w:basedOn w:val="1"/>
    <w:qFormat/>
    <w:uiPriority w:val="0"/>
    <w:pPr>
      <w:keepLines/>
      <w:widowControl/>
      <w:spacing w:after="120"/>
      <w:ind w:left="2520" w:right="720"/>
      <w:jc w:val="left"/>
    </w:pPr>
    <w:rPr>
      <w:rFonts w:ascii="Book Antiqua" w:hAnsi="Book Antiqua" w:eastAsia="PMingLiU"/>
      <w:kern w:val="0"/>
      <w:sz w:val="36"/>
      <w:szCs w:val="20"/>
      <w:lang w:val="en-GB" w:eastAsia="en-US"/>
    </w:rPr>
  </w:style>
  <w:style w:type="paragraph" w:customStyle="1" w:styleId="134">
    <w:name w:val="ÕýÎÄÊ¡ÁÐÐËõ½ø"/>
    <w:basedOn w:val="1"/>
    <w:qFormat/>
    <w:uiPriority w:val="99"/>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35">
    <w:name w:val="列表数字1）"/>
    <w:next w:val="44"/>
    <w:qFormat/>
    <w:uiPriority w:val="0"/>
    <w:pPr>
      <w:numPr>
        <w:ilvl w:val="0"/>
        <w:numId w:val="6"/>
      </w:numPr>
      <w:tabs>
        <w:tab w:val="left" w:pos="900"/>
        <w:tab w:val="clear" w:pos="720"/>
      </w:tabs>
      <w:spacing w:line="360" w:lineRule="auto"/>
    </w:pPr>
    <w:rPr>
      <w:rFonts w:ascii="Times New Roman" w:hAnsi="Times New Roman" w:eastAsia="宋体" w:cs="Times New Roman"/>
      <w:kern w:val="2"/>
      <w:sz w:val="24"/>
      <w:szCs w:val="24"/>
      <w:lang w:val="en-US" w:eastAsia="zh-CN" w:bidi="ar-SA"/>
    </w:rPr>
  </w:style>
  <w:style w:type="paragraph" w:customStyle="1" w:styleId="136">
    <w:name w:val="Tabletext"/>
    <w:basedOn w:val="1"/>
    <w:qFormat/>
    <w:uiPriority w:val="0"/>
    <w:pPr>
      <w:keepLines/>
      <w:spacing w:after="120" w:line="240" w:lineRule="atLeast"/>
      <w:jc w:val="left"/>
    </w:pPr>
    <w:rPr>
      <w:snapToGrid w:val="0"/>
      <w:kern w:val="0"/>
      <w:sz w:val="20"/>
      <w:szCs w:val="20"/>
    </w:rPr>
  </w:style>
  <w:style w:type="paragraph" w:customStyle="1" w:styleId="137">
    <w:name w:val="TOC 标题11"/>
    <w:basedOn w:val="2"/>
    <w:next w:val="1"/>
    <w:qFormat/>
    <w:uiPriority w:val="99"/>
    <w:pPr>
      <w:keepLines/>
      <w:widowControl/>
      <w:spacing w:before="480" w:line="276" w:lineRule="auto"/>
      <w:outlineLvl w:val="9"/>
    </w:pPr>
    <w:rPr>
      <w:rFonts w:ascii="Cambria" w:hAnsi="Cambria"/>
      <w:bCs/>
      <w:snapToGrid/>
      <w:color w:val="365F91"/>
      <w:sz w:val="28"/>
      <w:szCs w:val="28"/>
    </w:rPr>
  </w:style>
  <w:style w:type="character" w:customStyle="1" w:styleId="138">
    <w:name w:val="apple-converted-space"/>
    <w:basedOn w:val="48"/>
    <w:qFormat/>
    <w:uiPriority w:val="0"/>
  </w:style>
  <w:style w:type="paragraph" w:customStyle="1" w:styleId="139">
    <w:name w:val="列出段落2"/>
    <w:basedOn w:val="1"/>
    <w:unhideWhenUsed/>
    <w:qFormat/>
    <w:uiPriority w:val="99"/>
    <w:pPr>
      <w:ind w:firstLine="420" w:firstLineChars="200"/>
    </w:pPr>
  </w:style>
  <w:style w:type="paragraph" w:customStyle="1" w:styleId="140">
    <w:name w:val="列出段落3"/>
    <w:basedOn w:val="1"/>
    <w:qFormat/>
    <w:uiPriority w:val="0"/>
    <w:pPr>
      <w:ind w:firstLine="420" w:firstLineChars="200"/>
    </w:pPr>
    <w:rPr>
      <w:szCs w:val="21"/>
    </w:rPr>
  </w:style>
  <w:style w:type="paragraph" w:customStyle="1" w:styleId="141">
    <w:name w:val="List Paragraph1"/>
    <w:basedOn w:val="1"/>
    <w:qFormat/>
    <w:uiPriority w:val="99"/>
    <w:pPr>
      <w:ind w:firstLine="420" w:firstLineChars="200"/>
    </w:pPr>
  </w:style>
  <w:style w:type="paragraph" w:customStyle="1" w:styleId="142">
    <w:name w:val="列出段落4"/>
    <w:basedOn w:val="1"/>
    <w:unhideWhenUsed/>
    <w:qFormat/>
    <w:uiPriority w:val="99"/>
    <w:pPr>
      <w:ind w:firstLine="420" w:firstLineChars="200"/>
    </w:pPr>
  </w:style>
  <w:style w:type="paragraph" w:styleId="143">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header" Target="header3.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6" Type="http://schemas.openxmlformats.org/officeDocument/2006/relationships/fontTable" Target="fontTable.xml"/><Relationship Id="rId45" Type="http://schemas.openxmlformats.org/officeDocument/2006/relationships/customXml" Target="../customXml/item1.xml"/><Relationship Id="rId44" Type="http://schemas.openxmlformats.org/officeDocument/2006/relationships/numbering" Target="numbering.xml"/><Relationship Id="rId43" Type="http://schemas.openxmlformats.org/officeDocument/2006/relationships/image" Target="media/image31.png"/><Relationship Id="rId42" Type="http://schemas.openxmlformats.org/officeDocument/2006/relationships/image" Target="media/image30.png"/><Relationship Id="rId41" Type="http://schemas.openxmlformats.org/officeDocument/2006/relationships/image" Target="media/image29.png"/><Relationship Id="rId40" Type="http://schemas.openxmlformats.org/officeDocument/2006/relationships/image" Target="media/image28.png"/><Relationship Id="rId4" Type="http://schemas.openxmlformats.org/officeDocument/2006/relationships/endnotes" Target="endnotes.xml"/><Relationship Id="rId39" Type="http://schemas.openxmlformats.org/officeDocument/2006/relationships/image" Target="media/image27.png"/><Relationship Id="rId38" Type="http://schemas.openxmlformats.org/officeDocument/2006/relationships/image" Target="media/image26.png"/><Relationship Id="rId37" Type="http://schemas.openxmlformats.org/officeDocument/2006/relationships/image" Target="media/image25.png"/><Relationship Id="rId36"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03BDD0-12AE-4C40-A759-4A5188ACFB77}">
  <ds:schemaRefs/>
</ds:datastoreItem>
</file>

<file path=docProps/app.xml><?xml version="1.0" encoding="utf-8"?>
<Properties xmlns="http://schemas.openxmlformats.org/officeDocument/2006/extended-properties" xmlns:vt="http://schemas.openxmlformats.org/officeDocument/2006/docPropsVTypes">
  <Template>Normal.dotm</Template>
  <Company>wisedu</Company>
  <Pages>29</Pages>
  <Words>858</Words>
  <Characters>4891</Characters>
  <Lines>40</Lines>
  <Paragraphs>11</Paragraphs>
  <TotalTime>67</TotalTime>
  <ScaleCrop>false</ScaleCrop>
  <LinksUpToDate>false</LinksUpToDate>
  <CharactersWithSpaces>5738</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2016-06-03T06:35:00Z</dcterms:created>
  <dc:creator>jkzhao</dc:creator>
  <cp:lastModifiedBy>╰习惯被丶疼爱</cp:lastModifiedBy>
  <cp:lastPrinted>2012-05-30T07:28:00Z</cp:lastPrinted>
  <dcterms:modified xsi:type="dcterms:W3CDTF">2023-12-20T08:38:46Z</dcterms:modified>
  <dc:title>XX控制程序</dc:title>
  <cp:revision>658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C1D1B98F95BC4A3F97C55E5099F080D8_12</vt:lpwstr>
  </property>
</Properties>
</file>