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581" w:rsidRPr="00FE1581" w:rsidRDefault="00FE1581" w:rsidP="00FE1581">
      <w:pPr>
        <w:widowControl/>
        <w:shd w:val="clear" w:color="auto" w:fill="FFFFFF"/>
        <w:wordWrap w:val="0"/>
        <w:spacing w:before="100" w:beforeAutospacing="1" w:after="100" w:afterAutospacing="1"/>
        <w:jc w:val="center"/>
        <w:outlineLvl w:val="0"/>
        <w:rPr>
          <w:rFonts w:ascii="宋体" w:eastAsia="宋体" w:hAnsi="宋体" w:cs="Tahoma"/>
          <w:b/>
          <w:bCs/>
          <w:color w:val="000000"/>
          <w:kern w:val="36"/>
          <w:sz w:val="44"/>
          <w:szCs w:val="44"/>
        </w:rPr>
      </w:pPr>
      <w:r w:rsidRPr="00FE1581">
        <w:rPr>
          <w:rFonts w:ascii="宋体" w:eastAsia="宋体" w:hAnsi="宋体" w:cs="Tahoma" w:hint="eastAsia"/>
          <w:b/>
          <w:bCs/>
          <w:color w:val="000000"/>
          <w:kern w:val="36"/>
          <w:sz w:val="44"/>
          <w:szCs w:val="44"/>
        </w:rPr>
        <w:t>韩国木浦科学大学简介</w:t>
      </w:r>
    </w:p>
    <w:p w:rsidR="00D14D1C" w:rsidRPr="001F7CBA" w:rsidRDefault="006D530D" w:rsidP="00D14D1C">
      <w:pPr>
        <w:widowControl/>
        <w:shd w:val="clear" w:color="auto" w:fill="FFFFFF"/>
        <w:spacing w:line="360" w:lineRule="atLeast"/>
        <w:ind w:firstLine="600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Style w:val="a4"/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木</w:t>
      </w:r>
      <w:proofErr w:type="gramStart"/>
      <w:r w:rsidRPr="001F7CBA">
        <w:rPr>
          <w:rStyle w:val="a4"/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浦科学</w:t>
      </w:r>
      <w:proofErr w:type="gramEnd"/>
      <w:r w:rsidRPr="001F7CBA">
        <w:rPr>
          <w:rStyle w:val="a4"/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大学，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位于韩国全罗南道木浦市，是韩国的一所私立专科大学。</w:t>
      </w:r>
      <w:r w:rsidR="00D14D1C"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韩国木浦科学大学隶属于韩国教育集团，学院颁发经韩国教育部认可的文凭，学院先后被政府机构指定为工业技术指导大学，定点委培大学和专门大学，并享受国库财政的特别补贴。</w:t>
      </w:r>
    </w:p>
    <w:p w:rsidR="006D530D" w:rsidRPr="001F7CBA" w:rsidRDefault="006D530D" w:rsidP="006D530D">
      <w:pPr>
        <w:autoSpaceDE w:val="0"/>
        <w:autoSpaceDN w:val="0"/>
        <w:adjustRightInd w:val="0"/>
        <w:ind w:firstLineChars="200" w:firstLine="560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校训是“探求真理，德行涵养，技能启发”。1976年设立木浦实业专科大学，1979年改编为木</w:t>
      </w:r>
      <w:proofErr w:type="gramStart"/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浦工业</w:t>
      </w:r>
      <w:proofErr w:type="gramEnd"/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专科大学，1985年更名为木浦专科大学，1998年正式使用木</w:t>
      </w:r>
      <w:proofErr w:type="gramStart"/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浦科学</w:t>
      </w:r>
      <w:proofErr w:type="gramEnd"/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 xml:space="preserve">大学的校名。 </w:t>
      </w:r>
    </w:p>
    <w:p w:rsidR="006D530D" w:rsidRPr="001F7CBA" w:rsidRDefault="006D530D" w:rsidP="006D530D">
      <w:pPr>
        <w:autoSpaceDE w:val="0"/>
        <w:autoSpaceDN w:val="0"/>
        <w:adjustRightInd w:val="0"/>
        <w:ind w:firstLineChars="200" w:firstLine="560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木</w:t>
      </w:r>
      <w:proofErr w:type="gramStart"/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浦科学</w:t>
      </w:r>
      <w:proofErr w:type="gramEnd"/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 xml:space="preserve">大学设有理工科、自然科学、人文社会、艺能体能等4个院系25个专业、配套设施有图书馆、情报管理所、生活馆、终生教育院、语学教育院、老人福利中心等。学校正在为成为韩国西南地区的优秀大学而不懈努力。 </w:t>
      </w:r>
    </w:p>
    <w:p w:rsidR="006D530D" w:rsidRPr="001F7CBA" w:rsidRDefault="006D530D" w:rsidP="006D530D">
      <w:pPr>
        <w:autoSpaceDE w:val="0"/>
        <w:autoSpaceDN w:val="0"/>
        <w:adjustRightInd w:val="0"/>
        <w:ind w:firstLineChars="200" w:firstLine="560"/>
        <w:rPr>
          <w:rFonts w:ascii="华文细黑" w:eastAsia="华文细黑" w:cs="华文细黑"/>
          <w:color w:val="000000"/>
          <w:kern w:val="0"/>
          <w:sz w:val="28"/>
          <w:szCs w:val="28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专科专业包括造船海洋、汽车、情报处理、土木、电气消防、建筑装潢设计、产业设计、保健行政、物理治疗、临床病理、放射、牙齿卫生、皮肤美容、看护、食品营养、宾馆餐饮面点、幼儿教育、观光休闲经营、社会福利、房地产建设、生活体育科、跆拳道、武道等。</w:t>
      </w:r>
    </w:p>
    <w:p w:rsidR="00FE1581" w:rsidRPr="001F7CBA" w:rsidRDefault="00FE1581" w:rsidP="00FE1581">
      <w:pPr>
        <w:widowControl/>
        <w:shd w:val="clear" w:color="auto" w:fill="FFFFFF"/>
        <w:wordWrap w:val="0"/>
        <w:spacing w:line="360" w:lineRule="atLeast"/>
        <w:ind w:firstLine="360"/>
        <w:jc w:val="left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宋体" w:eastAsia="宋体" w:hAnsi="宋体" w:cs="Tahoma" w:hint="eastAsia"/>
          <w:color w:val="000000"/>
          <w:kern w:val="0"/>
          <w:sz w:val="28"/>
          <w:szCs w:val="28"/>
        </w:rPr>
        <w:t> </w:t>
      </w:r>
      <w:r w:rsidRPr="001F7CBA">
        <w:rPr>
          <w:rFonts w:ascii="微软雅黑" w:eastAsia="微软雅黑" w:hAnsi="微软雅黑" w:hint="eastAsia"/>
          <w:b/>
          <w:color w:val="2F2F2F"/>
          <w:sz w:val="28"/>
          <w:szCs w:val="28"/>
          <w:shd w:val="clear" w:color="auto" w:fill="FFFFFF"/>
        </w:rPr>
        <w:t>学院的办学理念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是：贡献产业社会，培养德才兼备、具有使命感的专门性、自主型人才。</w:t>
      </w:r>
    </w:p>
    <w:p w:rsidR="00FB3710" w:rsidRPr="001F7CBA" w:rsidRDefault="00FE1581" w:rsidP="00FE1581">
      <w:pPr>
        <w:widowControl/>
        <w:shd w:val="clear" w:color="auto" w:fill="FFFFFF"/>
        <w:wordWrap w:val="0"/>
        <w:spacing w:line="360" w:lineRule="atLeast"/>
        <w:ind w:firstLine="240"/>
        <w:jc w:val="left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 xml:space="preserve">  </w:t>
      </w:r>
      <w:r w:rsidRPr="001F7CBA">
        <w:rPr>
          <w:rFonts w:ascii="微软雅黑" w:eastAsia="微软雅黑" w:hAnsi="微软雅黑" w:hint="eastAsia"/>
          <w:b/>
          <w:color w:val="2F2F2F"/>
          <w:sz w:val="28"/>
          <w:szCs w:val="28"/>
          <w:shd w:val="clear" w:color="auto" w:fill="FFFFFF"/>
        </w:rPr>
        <w:t>学院的办学目标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是：以大韩民国的教育理念为基本方针，培养适应国家产业发展和保健要求的、兼备必要的专门理论和研究经验的专门人才。现设有工科专业（包括传送机械类、制图设计类、计算机信息类、建筑和室内装潢设计类、土木工程类、</w:t>
      </w:r>
      <w:proofErr w:type="gramStart"/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电气消防</w:t>
      </w:r>
      <w:proofErr w:type="gramEnd"/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类）、医学保健专业（包括医学护理、牙齿卫生、保健医疗机械类等）、社会实务专业（包括社会福利事业管理、不动产咨询等），以及社会体育专业等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>4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个大的专业类别，特别是针对学生本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lastRenderedPageBreak/>
        <w:t>人的兴趣天分及发展目标，利用计算机进行广泛的试验，实习和现场实务，有选择地进行深化教育，致力于培养有竞争力的人才。机电一体化技术专业适应社会的要求，为培养专门人才，应用计算机进行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>3D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制图、模具制作、图面设计等，并利用机器人和计算机进行加工，自动控制和液压控制等。通过重视特性的务实教育，努力活用书本内容，以产业</w:t>
      </w:r>
      <w:proofErr w:type="gramStart"/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体协力中心</w:t>
      </w:r>
      <w:proofErr w:type="gramEnd"/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为基础，为以木浦为首的西海岸的无穷发展进行了广泛的工作，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>2001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年被教育人力资源部选定为特别财政支援学科。通过实践经验丰富的教授团队的教育和各种课外活动的灵活开展，大大地提高了就业机会和就业率。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>  </w:t>
      </w:r>
    </w:p>
    <w:p w:rsidR="00FE1581" w:rsidRPr="001F7CBA" w:rsidRDefault="00FE1581" w:rsidP="00FE1581">
      <w:pPr>
        <w:widowControl/>
        <w:shd w:val="clear" w:color="auto" w:fill="FFFFFF"/>
        <w:wordWrap w:val="0"/>
        <w:spacing w:line="360" w:lineRule="atLeast"/>
        <w:ind w:firstLine="240"/>
        <w:jc w:val="left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>    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学院拥有研究高新技术的优秀的教授团队，产学合作研究员和兼职教授，现场技术员等，都致力于为培养有适应力的专门技术人才而努力。不但利用高价的实习装备来提高试验实习教育效率，而且通过产学研合作中心联系起了研究所和产业体，从而互相活用尖端装备，因此对地区社会发展也有很大的贡献。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> </w:t>
      </w:r>
    </w:p>
    <w:p w:rsidR="00FE1581" w:rsidRPr="001F7CBA" w:rsidRDefault="00FE1581" w:rsidP="00A46393">
      <w:pPr>
        <w:autoSpaceDE w:val="0"/>
        <w:autoSpaceDN w:val="0"/>
        <w:adjustRightInd w:val="0"/>
        <w:spacing w:line="500" w:lineRule="exact"/>
        <w:jc w:val="left"/>
        <w:rPr>
          <w:rFonts w:ascii="微软雅黑" w:eastAsia="微软雅黑" w:hAnsi="微软雅黑"/>
          <w:b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b/>
          <w:color w:val="2F2F2F"/>
          <w:sz w:val="28"/>
          <w:szCs w:val="28"/>
          <w:shd w:val="clear" w:color="auto" w:fill="FFFFFF"/>
        </w:rPr>
        <w:t>教育目标</w:t>
      </w:r>
    </w:p>
    <w:p w:rsidR="00FE1581" w:rsidRPr="001F7CBA" w:rsidRDefault="00FE1581" w:rsidP="00A46393">
      <w:pPr>
        <w:autoSpaceDE w:val="0"/>
        <w:autoSpaceDN w:val="0"/>
        <w:adjustRightInd w:val="0"/>
        <w:spacing w:line="500" w:lineRule="exact"/>
        <w:jc w:val="left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■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 xml:space="preserve"> 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通过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>NCS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基础的教育课程，培养引领产业社会的专业人才；</w:t>
      </w:r>
    </w:p>
    <w:p w:rsidR="00FE1581" w:rsidRPr="001F7CBA" w:rsidRDefault="00FE1581" w:rsidP="00A46393">
      <w:pPr>
        <w:autoSpaceDE w:val="0"/>
        <w:autoSpaceDN w:val="0"/>
        <w:adjustRightInd w:val="0"/>
        <w:spacing w:line="500" w:lineRule="exact"/>
        <w:jc w:val="left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■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 xml:space="preserve"> 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通过战略性思考体系，培育具备终身职业能力的实践型领导；</w:t>
      </w:r>
    </w:p>
    <w:p w:rsidR="00FE1581" w:rsidRPr="001F7CBA" w:rsidRDefault="00FE1581" w:rsidP="00A46393">
      <w:pPr>
        <w:autoSpaceDE w:val="0"/>
        <w:autoSpaceDN w:val="0"/>
        <w:adjustRightInd w:val="0"/>
        <w:spacing w:line="500" w:lineRule="exact"/>
        <w:jc w:val="left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■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 xml:space="preserve"> 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通过加强职业伦理，培养兼具团体意识的伦理教养的人才；</w:t>
      </w:r>
    </w:p>
    <w:p w:rsidR="00FE1581" w:rsidRPr="001F7CBA" w:rsidRDefault="00FE1581" w:rsidP="00A46393">
      <w:pPr>
        <w:autoSpaceDE w:val="0"/>
        <w:autoSpaceDN w:val="0"/>
        <w:adjustRightInd w:val="0"/>
        <w:spacing w:line="500" w:lineRule="exact"/>
        <w:jc w:val="left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■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 xml:space="preserve"> 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为实现创造性经济，培养贡献于融合·复合社会的创造性探究型人才；</w:t>
      </w:r>
    </w:p>
    <w:p w:rsidR="00FE1581" w:rsidRPr="001F7CBA" w:rsidRDefault="00FE1581" w:rsidP="00A46393">
      <w:pPr>
        <w:autoSpaceDE w:val="0"/>
        <w:autoSpaceDN w:val="0"/>
        <w:adjustRightInd w:val="0"/>
        <w:spacing w:line="500" w:lineRule="exact"/>
        <w:jc w:val="left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■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 xml:space="preserve"> 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培养具备国际性视野的全球性人才。</w:t>
      </w:r>
    </w:p>
    <w:p w:rsidR="00FE1581" w:rsidRPr="001F7CBA" w:rsidRDefault="00FE1581" w:rsidP="00A46393">
      <w:pPr>
        <w:autoSpaceDE w:val="0"/>
        <w:autoSpaceDN w:val="0"/>
        <w:adjustRightInd w:val="0"/>
        <w:spacing w:line="500" w:lineRule="exact"/>
        <w:jc w:val="left"/>
        <w:rPr>
          <w:rFonts w:ascii="微软雅黑" w:eastAsia="微软雅黑" w:hAnsi="微软雅黑"/>
          <w:b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b/>
          <w:color w:val="2F2F2F"/>
          <w:sz w:val="28"/>
          <w:szCs w:val="28"/>
          <w:shd w:val="clear" w:color="auto" w:fill="FFFFFF"/>
        </w:rPr>
        <w:t>办学理念</w:t>
      </w:r>
    </w:p>
    <w:p w:rsidR="00FE1581" w:rsidRPr="001F7CBA" w:rsidRDefault="00FE1581" w:rsidP="00A46393">
      <w:pPr>
        <w:autoSpaceDE w:val="0"/>
        <w:autoSpaceDN w:val="0"/>
        <w:adjustRightInd w:val="0"/>
        <w:spacing w:line="500" w:lineRule="exact"/>
        <w:jc w:val="left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培养贡献于国家发展的创造型专业人</w:t>
      </w:r>
      <w:r w:rsidR="008540AF"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才。</w:t>
      </w:r>
    </w:p>
    <w:p w:rsidR="00FE1581" w:rsidRPr="001F7CBA" w:rsidRDefault="00FE1581" w:rsidP="00A46393">
      <w:pPr>
        <w:autoSpaceDE w:val="0"/>
        <w:autoSpaceDN w:val="0"/>
        <w:adjustRightInd w:val="0"/>
        <w:spacing w:line="500" w:lineRule="exact"/>
        <w:jc w:val="left"/>
        <w:rPr>
          <w:rFonts w:ascii="微软雅黑" w:eastAsia="微软雅黑" w:hAnsi="微软雅黑"/>
          <w:b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b/>
          <w:color w:val="2F2F2F"/>
          <w:sz w:val="28"/>
          <w:szCs w:val="28"/>
          <w:shd w:val="clear" w:color="auto" w:fill="FFFFFF"/>
        </w:rPr>
        <w:t>学训</w:t>
      </w:r>
    </w:p>
    <w:p w:rsidR="00FE1581" w:rsidRPr="001F7CBA" w:rsidRDefault="00FE1581" w:rsidP="00A46393">
      <w:pPr>
        <w:autoSpaceDE w:val="0"/>
        <w:autoSpaceDN w:val="0"/>
        <w:adjustRightInd w:val="0"/>
        <w:spacing w:line="500" w:lineRule="exact"/>
        <w:jc w:val="left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第一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 xml:space="preserve"> 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涵养德行</w:t>
      </w:r>
    </w:p>
    <w:p w:rsidR="00FE1581" w:rsidRPr="001F7CBA" w:rsidRDefault="00FE1581" w:rsidP="00A46393">
      <w:pPr>
        <w:autoSpaceDE w:val="0"/>
        <w:autoSpaceDN w:val="0"/>
        <w:adjustRightInd w:val="0"/>
        <w:spacing w:line="500" w:lineRule="exact"/>
        <w:jc w:val="left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第二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 xml:space="preserve"> 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探究真理</w:t>
      </w:r>
      <w:bookmarkStart w:id="0" w:name="_GoBack"/>
      <w:bookmarkEnd w:id="0"/>
    </w:p>
    <w:p w:rsidR="00FE1581" w:rsidRPr="001F7CBA" w:rsidRDefault="00FE1581" w:rsidP="00A46393">
      <w:pPr>
        <w:autoSpaceDE w:val="0"/>
        <w:autoSpaceDN w:val="0"/>
        <w:adjustRightInd w:val="0"/>
        <w:spacing w:line="500" w:lineRule="exact"/>
        <w:jc w:val="left"/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</w:pP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第三</w:t>
      </w:r>
      <w:r w:rsidRPr="001F7CBA">
        <w:rPr>
          <w:rFonts w:ascii="微软雅黑" w:eastAsia="微软雅黑" w:hAnsi="微软雅黑"/>
          <w:color w:val="2F2F2F"/>
          <w:sz w:val="28"/>
          <w:szCs w:val="28"/>
          <w:shd w:val="clear" w:color="auto" w:fill="FFFFFF"/>
        </w:rPr>
        <w:t xml:space="preserve"> </w:t>
      </w:r>
      <w:r w:rsidRPr="001F7CBA">
        <w:rPr>
          <w:rFonts w:ascii="微软雅黑" w:eastAsia="微软雅黑" w:hAnsi="微软雅黑" w:hint="eastAsia"/>
          <w:color w:val="2F2F2F"/>
          <w:sz w:val="28"/>
          <w:szCs w:val="28"/>
          <w:shd w:val="clear" w:color="auto" w:fill="FFFFFF"/>
        </w:rPr>
        <w:t>开发技术</w:t>
      </w:r>
    </w:p>
    <w:p w:rsidR="001F6829" w:rsidRPr="00D14D1C" w:rsidRDefault="001F6829" w:rsidP="00FE1581">
      <w:pPr>
        <w:autoSpaceDE w:val="0"/>
        <w:autoSpaceDN w:val="0"/>
        <w:adjustRightInd w:val="0"/>
        <w:jc w:val="left"/>
        <w:rPr>
          <w:rFonts w:ascii="微软雅黑" w:eastAsia="微软雅黑" w:hAnsi="微软雅黑"/>
          <w:color w:val="2F2F2F"/>
          <w:sz w:val="32"/>
          <w:szCs w:val="32"/>
          <w:shd w:val="clear" w:color="auto" w:fill="FFFFFF"/>
        </w:rPr>
      </w:pPr>
    </w:p>
    <w:sectPr w:rsidR="001F6829" w:rsidRPr="00D14D1C" w:rsidSect="00A46393">
      <w:pgSz w:w="11906" w:h="16838"/>
      <w:pgMar w:top="1135" w:right="1133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细黑">
    <w:altName w:val="STXihe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81"/>
    <w:rsid w:val="000B3264"/>
    <w:rsid w:val="001F6829"/>
    <w:rsid w:val="001F7CBA"/>
    <w:rsid w:val="004C679E"/>
    <w:rsid w:val="006D530D"/>
    <w:rsid w:val="008540AF"/>
    <w:rsid w:val="008F41E7"/>
    <w:rsid w:val="00A46393"/>
    <w:rsid w:val="00D14D1C"/>
    <w:rsid w:val="00FB3710"/>
    <w:rsid w:val="00FE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435FB9-6904-400E-83FA-79D53B74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FE15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E1581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E1581"/>
    <w:rPr>
      <w:color w:val="0000FF"/>
      <w:u w:val="single"/>
    </w:rPr>
  </w:style>
  <w:style w:type="character" w:customStyle="1" w:styleId="apple-converted-space">
    <w:name w:val="apple-converted-space"/>
    <w:basedOn w:val="a0"/>
    <w:rsid w:val="00FE1581"/>
  </w:style>
  <w:style w:type="character" w:styleId="a4">
    <w:name w:val="Strong"/>
    <w:basedOn w:val="a0"/>
    <w:uiPriority w:val="22"/>
    <w:qFormat/>
    <w:rsid w:val="001F68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3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03172">
          <w:marLeft w:val="300"/>
          <w:marRight w:val="30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2017-12-12T06:14:00Z</dcterms:created>
  <dcterms:modified xsi:type="dcterms:W3CDTF">2017-12-12T07:56:00Z</dcterms:modified>
</cp:coreProperties>
</file>