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8AC" w:rsidRPr="000E78AC" w:rsidRDefault="000E78AC" w:rsidP="0008096C">
      <w:pPr>
        <w:shd w:val="clear" w:color="auto" w:fill="00B0F0"/>
        <w:spacing w:beforeLines="50" w:before="162" w:afterLines="50" w:after="162"/>
        <w:jc w:val="center"/>
        <w:rPr>
          <w:rFonts w:ascii="隶书" w:eastAsia="隶书" w:cs="宋体" w:hint="eastAsia"/>
          <w:sz w:val="52"/>
          <w:szCs w:val="52"/>
        </w:rPr>
      </w:pPr>
      <w:r w:rsidRPr="000E78AC">
        <w:rPr>
          <w:rFonts w:ascii="隶书" w:eastAsia="隶书" w:cs="宋体" w:hint="eastAsia"/>
          <w:sz w:val="52"/>
          <w:szCs w:val="52"/>
        </w:rPr>
        <w:t>我国能源现状探讨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现代化国家的经济发展和能源有着密切的关系，在正常的情况下，经济发展与能源之间存在着正相关，也就是说，能源消费量越大，国民生产总值也越高。反之，能源不足就会影响国民经济的发展，甚至会造成巨大的损失。据分析，由于能源不足所引起的国民经济损失，约为能源本身价值的</w:t>
      </w:r>
      <w:r>
        <w:t>20</w:t>
      </w:r>
      <w:r>
        <w:rPr>
          <w:rFonts w:cs="宋体" w:hint="eastAsia"/>
        </w:rPr>
        <w:t>到</w:t>
      </w:r>
      <w:r>
        <w:t>60</w:t>
      </w:r>
      <w:r>
        <w:rPr>
          <w:rFonts w:cs="宋体" w:hint="eastAsia"/>
        </w:rPr>
        <w:t>倍。由此可见，不论哪个国家哪一个时期，若要加快发展国民经济，就必须保证能源消费量的相应增长。</w:t>
      </w:r>
    </w:p>
    <w:p w:rsidR="00A715DC" w:rsidRPr="00551F52" w:rsidRDefault="00A715DC" w:rsidP="00551F52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 w:rsidRPr="00551F52">
        <w:rPr>
          <w:rFonts w:cs="宋体" w:hint="eastAsia"/>
          <w:b/>
          <w:bCs/>
          <w:sz w:val="28"/>
          <w:szCs w:val="28"/>
        </w:rPr>
        <w:t>现状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我国能源的现状不容乐观，原因主要有以下三点：</w:t>
      </w:r>
    </w:p>
    <w:p w:rsidR="00A715DC" w:rsidRDefault="00A715DC">
      <w:r>
        <w:rPr>
          <w:rFonts w:cs="宋体" w:hint="eastAsia"/>
        </w:rPr>
        <w:t>一、能源丰富而人均消费量少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我国能源虽然丰富，但分布很不均匀，煤炭资源</w:t>
      </w:r>
      <w:r>
        <w:t>60%</w:t>
      </w:r>
      <w:r>
        <w:rPr>
          <w:rFonts w:cs="宋体" w:hint="eastAsia"/>
        </w:rPr>
        <w:t>以上在华北，水力资源</w:t>
      </w:r>
      <w:r>
        <w:t>70%</w:t>
      </w:r>
      <w:r>
        <w:rPr>
          <w:rFonts w:cs="宋体" w:hint="eastAsia"/>
        </w:rPr>
        <w:t>以上在西南，而工业和人口集中的南方八省一市能源缺乏。虽然在生产方面，自解放后，能源开发的增长速度也是比较快，但由于我国人口众多，且人口增长快，造成我国人均能源消费量水平低下，仅为每人每年</w:t>
      </w:r>
      <w:r>
        <w:t>0.9</w:t>
      </w:r>
      <w:r>
        <w:rPr>
          <w:rFonts w:cs="宋体" w:hint="eastAsia"/>
        </w:rPr>
        <w:t>吨标准煤，而</w:t>
      </w:r>
      <w:r>
        <w:t xml:space="preserve">1 </w:t>
      </w:r>
      <w:r>
        <w:rPr>
          <w:rFonts w:cs="宋体" w:hint="eastAsia"/>
        </w:rPr>
        <w:t>吨标准煤的能量大概可以把</w:t>
      </w:r>
      <w:r>
        <w:t>400</w:t>
      </w:r>
      <w:r>
        <w:rPr>
          <w:rFonts w:cs="宋体" w:hint="eastAsia"/>
        </w:rPr>
        <w:t>吨水从常温加热至沸腾。</w:t>
      </w:r>
    </w:p>
    <w:p w:rsidR="00A715DC" w:rsidRDefault="00A715DC">
      <w:r>
        <w:rPr>
          <w:rFonts w:cs="宋体" w:hint="eastAsia"/>
        </w:rPr>
        <w:t>二、能源构成以煤为主，燃煤严重污染环境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从目前状况看，煤炭仍然在我国一次能源构成中占</w:t>
      </w:r>
      <w:r>
        <w:t>70%</w:t>
      </w:r>
      <w:r>
        <w:rPr>
          <w:rFonts w:cs="宋体" w:hint="eastAsia"/>
        </w:rPr>
        <w:t>以上，成为我国主要的能源，煤炭在我国城市的能源构成中所占的比例是相当大的。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以煤为主的能源构成以及</w:t>
      </w:r>
      <w:r>
        <w:t>62</w:t>
      </w:r>
      <w:r>
        <w:rPr>
          <w:rFonts w:cs="宋体" w:hint="eastAsia"/>
        </w:rPr>
        <w:t>％的燃煤在陈旧的设备和炉灶中沿用落后的技术被直接燃烧使用，成为我国大气污染严重的主要根源。据历年的资料估算，燃煤排放的主要大气污染物，如粉尘、二氧化硫、氮氧化物、一硫化碳等，对我国城市的大气污染的危害已十分突出：污染严重、尤其是降尘量大；污染冬天比夏天严重；我国南方烧的高硫</w:t>
      </w:r>
      <w:proofErr w:type="gramStart"/>
      <w:r>
        <w:rPr>
          <w:rFonts w:cs="宋体" w:hint="eastAsia"/>
        </w:rPr>
        <w:t>煤产生</w:t>
      </w:r>
      <w:proofErr w:type="gramEnd"/>
      <w:r>
        <w:rPr>
          <w:rFonts w:cs="宋体" w:hint="eastAsia"/>
        </w:rPr>
        <w:t>了另一种污染</w:t>
      </w:r>
      <w:r>
        <w:t>——</w:t>
      </w:r>
      <w:r>
        <w:rPr>
          <w:rFonts w:cs="宋体" w:hint="eastAsia"/>
        </w:rPr>
        <w:t>酸雨；能源的利用率</w:t>
      </w:r>
      <w:proofErr w:type="gramStart"/>
      <w:r>
        <w:rPr>
          <w:rFonts w:cs="宋体" w:hint="eastAsia"/>
        </w:rPr>
        <w:t>低增加</w:t>
      </w:r>
      <w:proofErr w:type="gramEnd"/>
      <w:r>
        <w:rPr>
          <w:rFonts w:cs="宋体" w:hint="eastAsia"/>
        </w:rPr>
        <w:t>了煤的消耗量。</w:t>
      </w:r>
    </w:p>
    <w:p w:rsidR="00A715DC" w:rsidRDefault="00A715DC">
      <w:r>
        <w:rPr>
          <w:rFonts w:cs="宋体" w:hint="eastAsia"/>
        </w:rPr>
        <w:t>三、农村能源供应短缺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我国农村的能源消耗，主要包括两方面，即农民生活和农业生产的耗能。我国农村人口多，能源需求量大，但农村所用电量仅占总发电量的</w:t>
      </w:r>
      <w:r>
        <w:t>14%</w:t>
      </w:r>
      <w:r>
        <w:rPr>
          <w:rFonts w:cs="宋体" w:hint="eastAsia"/>
        </w:rPr>
        <w:t>左右。而作为农村主要燃料的农作物桔杆，除去饲料和工业原料的消耗，剩下供农民作燃料的就不多了。即使加上供应农民生活用的煤炭，以及砍伐薪柴，拣拾干畜粪等，也还不能满足对能源的需求。</w:t>
      </w:r>
    </w:p>
    <w:p w:rsidR="00A715DC" w:rsidRPr="00551F52" w:rsidRDefault="00A715DC" w:rsidP="00551F52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 w:rsidRPr="00551F52">
        <w:rPr>
          <w:rFonts w:cs="宋体" w:hint="eastAsia"/>
          <w:b/>
          <w:bCs/>
          <w:sz w:val="28"/>
          <w:szCs w:val="28"/>
        </w:rPr>
        <w:t>解决办法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建立循环经济低能源消耗模式是我国能源新出路，方法有以下五点：</w:t>
      </w:r>
    </w:p>
    <w:p w:rsidR="00A715DC" w:rsidRDefault="00A715DC">
      <w:r>
        <w:rPr>
          <w:rFonts w:cs="宋体" w:hint="eastAsia"/>
        </w:rPr>
        <w:t>一、实现资源节约型的循环经济增长模式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循环经济是指在社会生产、流通、消费和产生废物的各个环节循环利用能源，发展资源回收利用产业，以提高资源的利用率。这是一种有别于传统经济“高开发→低利用→高排放”特征的新的经济形态，它强调构筑“工业食物链”，通过对废弃物进行回收利用、无害化及再生的方式，达到资源的永续利用，促进社会经济的可持续发展，表现出“低开发→高利用→低排放”的特征。</w:t>
      </w:r>
    </w:p>
    <w:p w:rsidR="00A715DC" w:rsidRDefault="00A715DC">
      <w:r>
        <w:rPr>
          <w:rFonts w:cs="宋体" w:hint="eastAsia"/>
        </w:rPr>
        <w:t>二、推广节能技术和加强节能管理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我国目前的能源效率只有</w:t>
      </w:r>
      <w:r>
        <w:t>33%</w:t>
      </w:r>
      <w:r>
        <w:rPr>
          <w:rFonts w:cs="宋体" w:hint="eastAsia"/>
        </w:rPr>
        <w:t>左右的水平，约比发达国家低</w:t>
      </w:r>
      <w:r>
        <w:t>8</w:t>
      </w:r>
      <w:r>
        <w:rPr>
          <w:rFonts w:cs="宋体" w:hint="eastAsia"/>
        </w:rPr>
        <w:t>～</w:t>
      </w:r>
      <w:r>
        <w:t>10</w:t>
      </w:r>
      <w:r>
        <w:rPr>
          <w:rFonts w:cs="宋体" w:hint="eastAsia"/>
        </w:rPr>
        <w:t>个百分点，节能潜力巨大。为此，要把节约能源放在首位，实行全面、严格的节约能源制度和措施，显著提高能</w:t>
      </w:r>
      <w:r>
        <w:rPr>
          <w:rFonts w:cs="宋体" w:hint="eastAsia"/>
        </w:rPr>
        <w:lastRenderedPageBreak/>
        <w:t>源利用效率，全面实施节能优先的能源发展战略。</w:t>
      </w:r>
    </w:p>
    <w:p w:rsidR="00A715DC" w:rsidRDefault="001F336C">
      <w:r>
        <w:rPr>
          <w:rFonts w:cs="宋体" w:hint="eastAsia"/>
          <w:noProof/>
        </w:rPr>
        <w:drawing>
          <wp:anchor distT="0" distB="0" distL="114300" distR="114300" simplePos="0" relativeHeight="251658240" behindDoc="0" locked="0" layoutInCell="1" allowOverlap="1" wp14:anchorId="4AF4D131" wp14:editId="2D0A2E3A">
            <wp:simplePos x="0" y="0"/>
            <wp:positionH relativeFrom="column">
              <wp:posOffset>3956685</wp:posOffset>
            </wp:positionH>
            <wp:positionV relativeFrom="paragraph">
              <wp:posOffset>80010</wp:posOffset>
            </wp:positionV>
            <wp:extent cx="1889760" cy="128016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寻找新能源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15DC">
        <w:rPr>
          <w:rFonts w:cs="宋体" w:hint="eastAsia"/>
        </w:rPr>
        <w:t>三、优化能源结构，大力开发新能源</w:t>
      </w:r>
    </w:p>
    <w:p w:rsidR="00A715DC" w:rsidRDefault="00A715DC" w:rsidP="00715574">
      <w:pPr>
        <w:ind w:firstLineChars="200" w:firstLine="482"/>
      </w:pPr>
      <w:r>
        <w:rPr>
          <w:rFonts w:cs="宋体" w:hint="eastAsia"/>
        </w:rPr>
        <w:t>能源结构优化战略为：逐步降低煤炭消费比例，鼓励使用低硫煤，加速发展天然气，积极发展水电、核电等可再生能源的利用。用</w:t>
      </w:r>
      <w:r>
        <w:t>15</w:t>
      </w:r>
      <w:r>
        <w:rPr>
          <w:rFonts w:cs="宋体" w:hint="eastAsia"/>
        </w:rPr>
        <w:t>～</w:t>
      </w:r>
      <w:r>
        <w:t>20</w:t>
      </w:r>
      <w:r>
        <w:rPr>
          <w:rFonts w:cs="宋体" w:hint="eastAsia"/>
        </w:rPr>
        <w:t>年的时间，初步形成结构多元化的局面，使得优质能源的比例明显提高。</w:t>
      </w:r>
    </w:p>
    <w:p w:rsidR="00A715DC" w:rsidRDefault="00A715DC">
      <w:r>
        <w:rPr>
          <w:rFonts w:cs="宋体" w:hint="eastAsia"/>
        </w:rPr>
        <w:t>四、积极开展能源外交</w:t>
      </w:r>
    </w:p>
    <w:p w:rsidR="00A715DC" w:rsidRDefault="00A715DC" w:rsidP="00551F52">
      <w:pPr>
        <w:ind w:firstLineChars="200" w:firstLine="484"/>
      </w:pPr>
      <w:r w:rsidRPr="00551F52">
        <w:rPr>
          <w:rFonts w:cs="宋体" w:hint="eastAsia"/>
          <w:b/>
          <w:color w:val="FF0000"/>
          <w:u w:val="single"/>
        </w:rPr>
        <w:t>能源安全的核心是石油安全。</w:t>
      </w:r>
      <w:r>
        <w:rPr>
          <w:rFonts w:cs="宋体" w:hint="eastAsia"/>
        </w:rPr>
        <w:t>目前世界范围内开采经济性好的石油资源，已基本上由西方大公司瓜分完了。因此我国的石油进口战略要从分散风险着手，主要思路是促进石油进口多元化，在确保中东石油进口的同时，加强与非洲、拉美、中亚以及俄罗斯等产油地区和国家的互利合作。</w:t>
      </w:r>
    </w:p>
    <w:p w:rsidR="00A715DC" w:rsidRDefault="00A715DC">
      <w:r>
        <w:rPr>
          <w:rFonts w:cs="宋体" w:hint="eastAsia"/>
        </w:rPr>
        <w:t>五、有限度地开发已有能源</w:t>
      </w:r>
    </w:p>
    <w:p w:rsidR="00592E59" w:rsidRDefault="00592E59" w:rsidP="00715574">
      <w:pPr>
        <w:ind w:firstLineChars="200" w:firstLine="482"/>
        <w:rPr>
          <w:rFonts w:cs="宋体"/>
        </w:rPr>
        <w:sectPr w:rsidR="00592E59" w:rsidSect="001F336C">
          <w:headerReference w:type="even" r:id="rId10"/>
          <w:headerReference w:type="default" r:id="rId11"/>
          <w:pgSz w:w="11907" w:h="16839" w:code="9"/>
          <w:pgMar w:top="1440" w:right="1134" w:bottom="1440" w:left="1134" w:header="851" w:footer="992" w:gutter="0"/>
          <w:cols w:space="425"/>
          <w:docGrid w:type="linesAndChars" w:linePitch="324" w:charSpace="6343"/>
        </w:sectPr>
      </w:pPr>
    </w:p>
    <w:p w:rsidR="00592E59" w:rsidRDefault="00A715DC" w:rsidP="00715574">
      <w:pPr>
        <w:ind w:firstLineChars="200" w:firstLine="482"/>
        <w:rPr>
          <w:rFonts w:cs="宋体"/>
        </w:rPr>
        <w:sectPr w:rsidR="00592E59" w:rsidSect="00592E59">
          <w:type w:val="continuous"/>
          <w:pgSz w:w="11907" w:h="16839" w:code="9"/>
          <w:pgMar w:top="1440" w:right="1134" w:bottom="1440" w:left="1134" w:header="851" w:footer="992" w:gutter="0"/>
          <w:cols w:num="2" w:space="425"/>
          <w:docGrid w:type="linesAndChars" w:linePitch="324" w:charSpace="6343"/>
        </w:sectPr>
      </w:pPr>
      <w:r>
        <w:rPr>
          <w:rFonts w:cs="宋体" w:hint="eastAsia"/>
        </w:rPr>
        <w:lastRenderedPageBreak/>
        <w:t>化石能源的总量是有限的，为了保证可持续发展，为了不让能源终有一天告罄，我们必须有节制地开发不可再生能源。能源的</w:t>
      </w:r>
      <w:r>
        <w:rPr>
          <w:rFonts w:cs="宋体" w:hint="eastAsia"/>
        </w:rPr>
        <w:lastRenderedPageBreak/>
        <w:t>利用，是一场持久战，能源是经济、社会发展和提高人民生活水平的重要物质基础。因此，对能源的保护是十分必要的。</w:t>
      </w:r>
    </w:p>
    <w:p w:rsidR="00A715DC" w:rsidRDefault="00A715DC" w:rsidP="00715574">
      <w:pPr>
        <w:ind w:firstLineChars="200" w:firstLine="482"/>
      </w:pPr>
      <w:bookmarkStart w:id="0" w:name="_GoBack"/>
      <w:bookmarkEnd w:id="0"/>
    </w:p>
    <w:sectPr w:rsidR="00A715DC" w:rsidSect="00592E59">
      <w:type w:val="continuous"/>
      <w:pgSz w:w="11907" w:h="16839" w:code="9"/>
      <w:pgMar w:top="1440" w:right="1134" w:bottom="1440" w:left="1134" w:header="851" w:footer="992" w:gutter="0"/>
      <w:cols w:space="425"/>
      <w:docGrid w:type="linesAndChars" w:linePitch="324" w:charSpace="634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66" w:rsidRDefault="000D0A66" w:rsidP="001F336C">
      <w:r>
        <w:separator/>
      </w:r>
    </w:p>
  </w:endnote>
  <w:endnote w:type="continuationSeparator" w:id="0">
    <w:p w:rsidR="000D0A66" w:rsidRDefault="000D0A66" w:rsidP="001F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66" w:rsidRDefault="000D0A66" w:rsidP="001F336C">
      <w:r>
        <w:separator/>
      </w:r>
    </w:p>
  </w:footnote>
  <w:footnote w:type="continuationSeparator" w:id="0">
    <w:p w:rsidR="000D0A66" w:rsidRDefault="000D0A66" w:rsidP="001F3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36C" w:rsidRDefault="00592E59">
    <w:pPr>
      <w:pStyle w:val="a5"/>
    </w:pPr>
    <w:r>
      <w:rPr>
        <w:rFonts w:hint="eastAsia"/>
      </w:rPr>
      <w:t>新能源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36C" w:rsidRDefault="001F336C">
    <w:pPr>
      <w:pStyle w:val="a5"/>
    </w:pPr>
    <w:r>
      <w:rPr>
        <w:rFonts w:hint="eastAsia"/>
      </w:rPr>
      <w:t>能源现状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4EDC"/>
    <w:multiLevelType w:val="hybridMultilevel"/>
    <w:tmpl w:val="284673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evenAndOddHeaders/>
  <w:drawingGridHorizontalSpacing w:val="241"/>
  <w:drawingGridVerticalSpacing w:val="162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F7"/>
    <w:rsid w:val="0008096C"/>
    <w:rsid w:val="000D0A66"/>
    <w:rsid w:val="000E78AC"/>
    <w:rsid w:val="001F06F7"/>
    <w:rsid w:val="001F336C"/>
    <w:rsid w:val="003C302C"/>
    <w:rsid w:val="00405BE8"/>
    <w:rsid w:val="00551F52"/>
    <w:rsid w:val="00592E59"/>
    <w:rsid w:val="00715574"/>
    <w:rsid w:val="00A715DC"/>
    <w:rsid w:val="00AA76E6"/>
    <w:rsid w:val="00C0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F52"/>
    <w:pPr>
      <w:ind w:firstLineChars="200" w:firstLine="420"/>
    </w:pPr>
  </w:style>
  <w:style w:type="paragraph" w:styleId="a4">
    <w:name w:val="Balloon Text"/>
    <w:basedOn w:val="a"/>
    <w:link w:val="Char"/>
    <w:rsid w:val="001F336C"/>
    <w:rPr>
      <w:sz w:val="18"/>
      <w:szCs w:val="18"/>
    </w:rPr>
  </w:style>
  <w:style w:type="character" w:customStyle="1" w:styleId="Char">
    <w:name w:val="批注框文本 Char"/>
    <w:basedOn w:val="a0"/>
    <w:link w:val="a4"/>
    <w:rsid w:val="001F336C"/>
    <w:rPr>
      <w:kern w:val="2"/>
      <w:sz w:val="18"/>
      <w:szCs w:val="18"/>
    </w:rPr>
  </w:style>
  <w:style w:type="paragraph" w:styleId="a5">
    <w:name w:val="header"/>
    <w:basedOn w:val="a"/>
    <w:link w:val="Char0"/>
    <w:rsid w:val="001F3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F336C"/>
    <w:rPr>
      <w:kern w:val="2"/>
      <w:sz w:val="18"/>
      <w:szCs w:val="18"/>
    </w:rPr>
  </w:style>
  <w:style w:type="paragraph" w:styleId="a6">
    <w:name w:val="footer"/>
    <w:basedOn w:val="a"/>
    <w:link w:val="Char1"/>
    <w:rsid w:val="001F3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1F336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F52"/>
    <w:pPr>
      <w:ind w:firstLineChars="200" w:firstLine="420"/>
    </w:pPr>
  </w:style>
  <w:style w:type="paragraph" w:styleId="a4">
    <w:name w:val="Balloon Text"/>
    <w:basedOn w:val="a"/>
    <w:link w:val="Char"/>
    <w:rsid w:val="001F336C"/>
    <w:rPr>
      <w:sz w:val="18"/>
      <w:szCs w:val="18"/>
    </w:rPr>
  </w:style>
  <w:style w:type="character" w:customStyle="1" w:styleId="Char">
    <w:name w:val="批注框文本 Char"/>
    <w:basedOn w:val="a0"/>
    <w:link w:val="a4"/>
    <w:rsid w:val="001F336C"/>
    <w:rPr>
      <w:kern w:val="2"/>
      <w:sz w:val="18"/>
      <w:szCs w:val="18"/>
    </w:rPr>
  </w:style>
  <w:style w:type="paragraph" w:styleId="a5">
    <w:name w:val="header"/>
    <w:basedOn w:val="a"/>
    <w:link w:val="Char0"/>
    <w:rsid w:val="001F3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F336C"/>
    <w:rPr>
      <w:kern w:val="2"/>
      <w:sz w:val="18"/>
      <w:szCs w:val="18"/>
    </w:rPr>
  </w:style>
  <w:style w:type="paragraph" w:styleId="a6">
    <w:name w:val="footer"/>
    <w:basedOn w:val="a"/>
    <w:link w:val="Char1"/>
    <w:rsid w:val="001F3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1F33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6032;&#22686;\1\&#32032;&#26448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178FB-D9C0-4B7A-A22A-EEFCFD62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素材.dotx</Template>
  <TotalTime>13</TotalTime>
  <Pages>2</Pages>
  <Words>230</Words>
  <Characters>1312</Characters>
  <Application>Microsoft Office Word</Application>
  <DocSecurity>0</DocSecurity>
  <Lines>10</Lines>
  <Paragraphs>3</Paragraphs>
  <ScaleCrop>false</ScaleCrop>
  <Company> 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现代化国家的经济发展和能源有着密切的关系，在正常的情况下，经济发展与能源之间存在着正相关，也就是说，能源消费量越大，国民生产总值也越高</dc:title>
  <dc:subject/>
  <dc:creator>Mr</dc:creator>
  <cp:keywords/>
  <dc:description/>
  <cp:lastModifiedBy>Mr</cp:lastModifiedBy>
  <cp:revision>8</cp:revision>
  <dcterms:created xsi:type="dcterms:W3CDTF">2012-07-31T01:27:00Z</dcterms:created>
  <dcterms:modified xsi:type="dcterms:W3CDTF">2012-07-31T01:41:00Z</dcterms:modified>
</cp:coreProperties>
</file>