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ED" w:rsidRDefault="005115B9" w:rsidP="00D7183F">
      <w:pPr>
        <w:widowControl/>
        <w:shd w:val="clear" w:color="auto" w:fill="FFFFFF"/>
        <w:spacing w:line="510" w:lineRule="atLeast"/>
        <w:ind w:left="147" w:right="147"/>
        <w:jc w:val="center"/>
        <w:outlineLvl w:val="1"/>
        <w:rPr>
          <w:rFonts w:ascii="微软雅黑" w:eastAsia="微软雅黑" w:hAnsi="微软雅黑" w:cs="宋体"/>
          <w:b/>
          <w:bCs/>
          <w:color w:val="000000"/>
          <w:kern w:val="0"/>
          <w:sz w:val="36"/>
          <w:szCs w:val="36"/>
        </w:rPr>
      </w:pPr>
      <w:r>
        <w:rPr>
          <w:rFonts w:ascii="微软雅黑" w:eastAsia="微软雅黑" w:hAnsi="微软雅黑" w:cs="宋体" w:hint="eastAsia"/>
          <w:b/>
          <w:bCs/>
          <w:color w:val="000000"/>
          <w:kern w:val="0"/>
          <w:sz w:val="36"/>
          <w:szCs w:val="36"/>
        </w:rPr>
        <w:t>长春医学高等专科学校</w:t>
      </w:r>
    </w:p>
    <w:p w:rsidR="00D7183F" w:rsidRDefault="009C11F1" w:rsidP="00D7183F">
      <w:pPr>
        <w:widowControl/>
        <w:shd w:val="clear" w:color="auto" w:fill="FFFFFF"/>
        <w:spacing w:line="510" w:lineRule="atLeast"/>
        <w:ind w:left="147" w:right="147"/>
        <w:jc w:val="center"/>
        <w:outlineLvl w:val="1"/>
        <w:rPr>
          <w:rFonts w:ascii="微软雅黑" w:eastAsia="微软雅黑" w:hAnsi="微软雅黑" w:cs="宋体"/>
          <w:b/>
          <w:bCs/>
          <w:color w:val="000000"/>
          <w:kern w:val="0"/>
          <w:sz w:val="36"/>
          <w:szCs w:val="36"/>
        </w:rPr>
      </w:pPr>
      <w:r w:rsidRPr="009C11F1">
        <w:rPr>
          <w:rFonts w:ascii="微软雅黑" w:eastAsia="微软雅黑" w:hAnsi="微软雅黑" w:cs="宋体" w:hint="eastAsia"/>
          <w:b/>
          <w:bCs/>
          <w:color w:val="000000"/>
          <w:kern w:val="0"/>
          <w:sz w:val="36"/>
          <w:szCs w:val="36"/>
        </w:rPr>
        <w:t>关于开展国家安全教育日普法宣传活动的</w:t>
      </w:r>
      <w:r w:rsidR="004B18ED">
        <w:rPr>
          <w:rFonts w:ascii="微软雅黑" w:eastAsia="微软雅黑" w:hAnsi="微软雅黑" w:cs="宋体" w:hint="eastAsia"/>
          <w:b/>
          <w:bCs/>
          <w:color w:val="000000"/>
          <w:kern w:val="0"/>
          <w:sz w:val="36"/>
          <w:szCs w:val="36"/>
        </w:rPr>
        <w:t>实施方案</w:t>
      </w:r>
    </w:p>
    <w:p w:rsidR="00D95DC0" w:rsidRPr="00D7183F" w:rsidRDefault="009C11F1" w:rsidP="001C5DDB">
      <w:pPr>
        <w:widowControl/>
        <w:shd w:val="clear" w:color="auto" w:fill="FFFFFF"/>
        <w:ind w:left="147" w:right="147"/>
        <w:jc w:val="left"/>
        <w:outlineLvl w:val="1"/>
        <w:rPr>
          <w:rFonts w:ascii="微软雅黑" w:eastAsia="微软雅黑" w:hAnsi="微软雅黑" w:cs="宋体"/>
          <w:b/>
          <w:bCs/>
          <w:color w:val="000000"/>
          <w:kern w:val="0"/>
          <w:sz w:val="36"/>
          <w:szCs w:val="36"/>
        </w:rPr>
      </w:pPr>
      <w:r w:rsidRPr="009C11F1">
        <w:rPr>
          <w:rFonts w:ascii="微软雅黑" w:eastAsia="微软雅黑" w:hAnsi="微软雅黑" w:cs="宋体" w:hint="eastAsia"/>
          <w:color w:val="000000"/>
          <w:kern w:val="0"/>
          <w:sz w:val="24"/>
        </w:rPr>
        <w:br/>
      </w:r>
      <w:r w:rsidR="004155DE">
        <w:rPr>
          <w:rFonts w:ascii="仿宋_GB2312" w:eastAsia="仿宋_GB2312" w:hAnsi="微软雅黑" w:cs="宋体" w:hint="eastAsia"/>
          <w:color w:val="000000"/>
          <w:kern w:val="0"/>
          <w:sz w:val="32"/>
          <w:szCs w:val="32"/>
        </w:rPr>
        <w:t xml:space="preserve">    </w:t>
      </w:r>
      <w:r w:rsidR="00D95DC0">
        <w:rPr>
          <w:rFonts w:ascii="仿宋_GB2312" w:eastAsia="仿宋_GB2312" w:hAnsi="微软雅黑" w:cs="宋体" w:hint="eastAsia"/>
          <w:color w:val="000000"/>
          <w:kern w:val="0"/>
          <w:sz w:val="32"/>
          <w:szCs w:val="32"/>
        </w:rPr>
        <w:t>2021年</w:t>
      </w:r>
      <w:r w:rsidRPr="009C11F1">
        <w:rPr>
          <w:rFonts w:ascii="仿宋_GB2312" w:eastAsia="仿宋_GB2312" w:hAnsi="微软雅黑" w:cs="宋体" w:hint="eastAsia"/>
          <w:color w:val="000000"/>
          <w:kern w:val="0"/>
          <w:sz w:val="32"/>
          <w:szCs w:val="32"/>
        </w:rPr>
        <w:t>4月15日</w:t>
      </w:r>
      <w:r w:rsidR="001220C5">
        <w:rPr>
          <w:rFonts w:ascii="仿宋_GB2312" w:eastAsia="仿宋_GB2312" w:hAnsi="微软雅黑" w:cs="宋体" w:hint="eastAsia"/>
          <w:color w:val="000000"/>
          <w:kern w:val="0"/>
          <w:sz w:val="32"/>
          <w:szCs w:val="32"/>
        </w:rPr>
        <w:t>是</w:t>
      </w:r>
      <w:r w:rsidRPr="009C11F1">
        <w:rPr>
          <w:rFonts w:ascii="仿宋_GB2312" w:eastAsia="仿宋_GB2312" w:hAnsi="微软雅黑" w:cs="宋体" w:hint="eastAsia"/>
          <w:color w:val="000000"/>
          <w:kern w:val="0"/>
          <w:sz w:val="32"/>
          <w:szCs w:val="32"/>
        </w:rPr>
        <w:t>第六个全民国家安全教育日。为深入学习贯彻党的十九届五中全会精神，贯彻落实总体国家安全观，</w:t>
      </w:r>
      <w:r w:rsidR="00D95DC0">
        <w:rPr>
          <w:rFonts w:ascii="仿宋_GB2312" w:eastAsia="仿宋_GB2312" w:hAnsi="微软雅黑" w:cs="宋体" w:hint="eastAsia"/>
          <w:color w:val="000000"/>
          <w:kern w:val="0"/>
          <w:sz w:val="32"/>
          <w:szCs w:val="32"/>
        </w:rPr>
        <w:t>全面做好学校</w:t>
      </w:r>
      <w:r w:rsidR="00D95DC0" w:rsidRPr="00D95DC0">
        <w:rPr>
          <w:rFonts w:ascii="仿宋_GB2312" w:eastAsia="仿宋_GB2312" w:hAnsi="微软雅黑" w:cs="宋体" w:hint="eastAsia"/>
          <w:color w:val="000000"/>
          <w:kern w:val="0"/>
          <w:sz w:val="32"/>
          <w:szCs w:val="32"/>
        </w:rPr>
        <w:t>国家安全教育日普法宣传活动，</w:t>
      </w:r>
      <w:r w:rsidRPr="009C11F1">
        <w:rPr>
          <w:rFonts w:ascii="仿宋_GB2312" w:eastAsia="仿宋_GB2312" w:hAnsi="微软雅黑" w:cs="宋体" w:hint="eastAsia"/>
          <w:color w:val="000000"/>
          <w:kern w:val="0"/>
          <w:sz w:val="32"/>
          <w:szCs w:val="32"/>
        </w:rPr>
        <w:t>根据</w:t>
      </w:r>
      <w:r w:rsidR="0012400A">
        <w:rPr>
          <w:rFonts w:ascii="仿宋_GB2312" w:eastAsia="仿宋_GB2312" w:hAnsi="微软雅黑" w:cs="宋体" w:hint="eastAsia"/>
          <w:color w:val="000000"/>
          <w:kern w:val="0"/>
          <w:sz w:val="32"/>
          <w:szCs w:val="32"/>
        </w:rPr>
        <w:t>《国家卫生健康委办公厅关于开展2021年全民国家安全教育日普法宣传活动的通知》</w:t>
      </w:r>
      <w:r w:rsidR="00D95DC0">
        <w:rPr>
          <w:rFonts w:ascii="仿宋_GB2312" w:eastAsia="仿宋_GB2312" w:hAnsi="微软雅黑" w:cs="宋体" w:hint="eastAsia"/>
          <w:color w:val="000000"/>
          <w:kern w:val="0"/>
          <w:sz w:val="32"/>
          <w:szCs w:val="32"/>
        </w:rPr>
        <w:t>（国卫办法规函[2021]154号）文件</w:t>
      </w:r>
      <w:r w:rsidRPr="009C11F1">
        <w:rPr>
          <w:rFonts w:ascii="仿宋_GB2312" w:eastAsia="仿宋_GB2312" w:hAnsi="微软雅黑" w:cs="宋体" w:hint="eastAsia"/>
          <w:color w:val="000000"/>
          <w:kern w:val="0"/>
          <w:sz w:val="32"/>
          <w:szCs w:val="32"/>
        </w:rPr>
        <w:t>要求，</w:t>
      </w:r>
      <w:r w:rsidR="00D95DC0">
        <w:rPr>
          <w:rFonts w:ascii="仿宋_GB2312" w:eastAsia="仿宋_GB2312" w:hAnsi="微软雅黑" w:cs="宋体" w:hint="eastAsia"/>
          <w:color w:val="000000"/>
          <w:kern w:val="0"/>
          <w:sz w:val="32"/>
          <w:szCs w:val="32"/>
        </w:rPr>
        <w:t>特</w:t>
      </w:r>
      <w:r w:rsidR="0061359E">
        <w:rPr>
          <w:rFonts w:ascii="仿宋_GB2312" w:eastAsia="仿宋_GB2312" w:hAnsi="微软雅黑" w:cs="宋体" w:hint="eastAsia"/>
          <w:color w:val="000000"/>
          <w:kern w:val="0"/>
          <w:sz w:val="32"/>
          <w:szCs w:val="32"/>
        </w:rPr>
        <w:t>制定</w:t>
      </w:r>
      <w:r w:rsidR="00D95DC0" w:rsidRPr="00C9151B">
        <w:rPr>
          <w:rFonts w:ascii="仿宋_GB2312" w:eastAsia="仿宋_GB2312" w:hAnsi="微软雅黑" w:cs="宋体" w:hint="eastAsia"/>
          <w:color w:val="000000"/>
          <w:kern w:val="0"/>
          <w:sz w:val="32"/>
          <w:szCs w:val="32"/>
        </w:rPr>
        <w:t>《长春医学高等专科学校关于开展国家安全教育日普法宣传活动的实施方案》</w:t>
      </w:r>
      <w:r w:rsidR="0061359E">
        <w:rPr>
          <w:rFonts w:ascii="仿宋_GB2312" w:eastAsia="仿宋_GB2312" w:hAnsi="微软雅黑" w:cs="宋体" w:hint="eastAsia"/>
          <w:color w:val="000000"/>
          <w:kern w:val="0"/>
          <w:sz w:val="32"/>
          <w:szCs w:val="32"/>
        </w:rPr>
        <w:t>，</w:t>
      </w:r>
      <w:r w:rsidR="00D95DC0">
        <w:rPr>
          <w:rFonts w:ascii="仿宋_GB2312" w:eastAsia="仿宋_GB2312" w:hAnsi="微软雅黑" w:cs="宋体" w:hint="eastAsia"/>
          <w:color w:val="000000"/>
          <w:kern w:val="0"/>
          <w:sz w:val="32"/>
          <w:szCs w:val="32"/>
        </w:rPr>
        <w:t>具体如下</w:t>
      </w:r>
      <w:r w:rsidRPr="009C11F1">
        <w:rPr>
          <w:rFonts w:ascii="仿宋_GB2312" w:eastAsia="仿宋_GB2312" w:hAnsi="微软雅黑" w:cs="宋体" w:hint="eastAsia"/>
          <w:color w:val="000000"/>
          <w:kern w:val="0"/>
          <w:sz w:val="32"/>
          <w:szCs w:val="32"/>
        </w:rPr>
        <w:t>：</w:t>
      </w:r>
      <w:r w:rsidRPr="009C11F1">
        <w:rPr>
          <w:rFonts w:ascii="微软雅黑" w:eastAsia="微软雅黑" w:hAnsi="微软雅黑" w:cs="宋体" w:hint="eastAsia"/>
          <w:color w:val="000000"/>
          <w:kern w:val="0"/>
          <w:sz w:val="24"/>
        </w:rPr>
        <w:br/>
      </w:r>
      <w:r w:rsidR="004155DE">
        <w:rPr>
          <w:rFonts w:ascii="黑体" w:eastAsia="黑体" w:hAnsi="黑体" w:cs="宋体" w:hint="eastAsia"/>
          <w:color w:val="000000"/>
          <w:kern w:val="0"/>
          <w:sz w:val="32"/>
          <w:szCs w:val="32"/>
        </w:rPr>
        <w:t xml:space="preserve">   </w:t>
      </w:r>
      <w:r w:rsidR="004155DE" w:rsidRPr="00D7183F">
        <w:rPr>
          <w:rFonts w:ascii="仿宋_GB2312" w:eastAsia="仿宋_GB2312" w:hAnsi="微软雅黑" w:cs="宋体" w:hint="eastAsia"/>
          <w:color w:val="000000"/>
          <w:kern w:val="0"/>
          <w:sz w:val="32"/>
          <w:szCs w:val="32"/>
        </w:rPr>
        <w:t xml:space="preserve"> </w:t>
      </w:r>
      <w:r w:rsidRPr="00D7183F">
        <w:rPr>
          <w:rFonts w:ascii="仿宋_GB2312" w:eastAsia="仿宋_GB2312" w:hAnsi="微软雅黑" w:cs="宋体" w:hint="eastAsia"/>
          <w:b/>
          <w:color w:val="000000"/>
          <w:kern w:val="0"/>
          <w:sz w:val="32"/>
          <w:szCs w:val="32"/>
        </w:rPr>
        <w:t>一、</w:t>
      </w:r>
      <w:r w:rsidR="00D95DC0" w:rsidRPr="00D7183F">
        <w:rPr>
          <w:rFonts w:ascii="仿宋_GB2312" w:eastAsia="仿宋_GB2312" w:hAnsi="微软雅黑" w:cs="宋体" w:hint="eastAsia"/>
          <w:b/>
          <w:color w:val="000000"/>
          <w:kern w:val="0"/>
          <w:sz w:val="32"/>
          <w:szCs w:val="32"/>
        </w:rPr>
        <w:t>组织领导</w:t>
      </w:r>
    </w:p>
    <w:p w:rsidR="00D95DC0" w:rsidRDefault="00D95DC0" w:rsidP="001C5DDB">
      <w:pPr>
        <w:widowControl/>
        <w:shd w:val="clear" w:color="auto" w:fill="FFFFFF"/>
        <w:ind w:firstLineChars="200" w:firstLine="640"/>
        <w:rPr>
          <w:rFonts w:ascii="仿宋_GB2312" w:eastAsia="仿宋_GB2312" w:hAnsi="微软雅黑" w:cs="宋体"/>
          <w:color w:val="000000"/>
          <w:kern w:val="0"/>
          <w:sz w:val="32"/>
          <w:szCs w:val="32"/>
        </w:rPr>
      </w:pPr>
      <w:r w:rsidRPr="00D95DC0">
        <w:rPr>
          <w:rFonts w:ascii="仿宋_GB2312" w:eastAsia="仿宋_GB2312" w:hAnsi="微软雅黑" w:cs="宋体" w:hint="eastAsia"/>
          <w:color w:val="000000"/>
          <w:kern w:val="0"/>
          <w:sz w:val="32"/>
          <w:szCs w:val="32"/>
        </w:rPr>
        <w:t>学校成立</w:t>
      </w:r>
      <w:r w:rsidR="001C5DDB" w:rsidRPr="001C5DDB">
        <w:rPr>
          <w:rFonts w:ascii="仿宋_GB2312" w:eastAsia="仿宋_GB2312" w:hAnsi="微软雅黑" w:cs="宋体" w:hint="eastAsia"/>
          <w:color w:val="000000"/>
          <w:kern w:val="0"/>
          <w:sz w:val="32"/>
          <w:szCs w:val="32"/>
        </w:rPr>
        <w:t>国家安全教育日</w:t>
      </w:r>
      <w:r w:rsidRPr="00D95DC0">
        <w:rPr>
          <w:rFonts w:ascii="仿宋_GB2312" w:eastAsia="仿宋_GB2312" w:hAnsi="微软雅黑" w:cs="宋体" w:hint="eastAsia"/>
          <w:color w:val="000000"/>
          <w:kern w:val="0"/>
          <w:sz w:val="32"/>
          <w:szCs w:val="32"/>
        </w:rPr>
        <w:t>普法宣传活动领导小组</w:t>
      </w:r>
      <w:r w:rsidR="001C5DDB">
        <w:rPr>
          <w:rFonts w:ascii="仿宋_GB2312" w:eastAsia="仿宋_GB2312" w:hAnsi="微软雅黑" w:cs="宋体" w:hint="eastAsia"/>
          <w:color w:val="000000"/>
          <w:kern w:val="0"/>
          <w:sz w:val="32"/>
          <w:szCs w:val="32"/>
        </w:rPr>
        <w:t>。</w:t>
      </w:r>
    </w:p>
    <w:p w:rsidR="00513947" w:rsidRPr="00D7183F" w:rsidRDefault="00513947" w:rsidP="001C5DDB">
      <w:pPr>
        <w:rPr>
          <w:rFonts w:ascii="仿宋_GB2312" w:eastAsia="仿宋_GB2312" w:hAnsi="微软雅黑" w:cs="宋体"/>
          <w:color w:val="000000"/>
          <w:kern w:val="0"/>
          <w:sz w:val="32"/>
          <w:szCs w:val="32"/>
        </w:rPr>
      </w:pPr>
      <w:r w:rsidRPr="00D7183F">
        <w:rPr>
          <w:rFonts w:ascii="仿宋_GB2312" w:eastAsia="仿宋_GB2312" w:hAnsi="微软雅黑" w:cs="宋体"/>
          <w:color w:val="000000"/>
          <w:kern w:val="0"/>
          <w:sz w:val="32"/>
          <w:szCs w:val="32"/>
        </w:rPr>
        <w:t xml:space="preserve">  </w:t>
      </w:r>
      <w:r w:rsidRPr="00D7183F">
        <w:rPr>
          <w:rFonts w:ascii="仿宋_GB2312" w:eastAsia="仿宋_GB2312" w:hAnsi="微软雅黑" w:cs="宋体" w:hint="eastAsia"/>
          <w:color w:val="000000"/>
          <w:kern w:val="0"/>
          <w:sz w:val="32"/>
          <w:szCs w:val="32"/>
        </w:rPr>
        <w:t xml:space="preserve">  </w:t>
      </w:r>
      <w:r w:rsidRPr="00D7183F">
        <w:rPr>
          <w:rFonts w:ascii="仿宋_GB2312" w:eastAsia="仿宋_GB2312" w:hAnsi="微软雅黑" w:cs="宋体"/>
          <w:color w:val="000000"/>
          <w:kern w:val="0"/>
          <w:sz w:val="32"/>
          <w:szCs w:val="32"/>
        </w:rPr>
        <w:t>组  长：</w:t>
      </w:r>
      <w:r w:rsidRPr="00D7183F">
        <w:rPr>
          <w:rFonts w:ascii="仿宋_GB2312" w:eastAsia="仿宋_GB2312" w:hAnsi="微软雅黑" w:cs="宋体" w:hint="eastAsia"/>
          <w:color w:val="000000"/>
          <w:kern w:val="0"/>
          <w:sz w:val="32"/>
          <w:szCs w:val="32"/>
        </w:rPr>
        <w:t xml:space="preserve">叶春民 </w:t>
      </w:r>
      <w:r w:rsidRPr="00D7183F">
        <w:rPr>
          <w:rFonts w:ascii="仿宋_GB2312" w:eastAsia="仿宋_GB2312" w:hAnsi="微软雅黑" w:cs="宋体"/>
          <w:color w:val="000000"/>
          <w:kern w:val="0"/>
          <w:sz w:val="32"/>
          <w:szCs w:val="32"/>
        </w:rPr>
        <w:t xml:space="preserve"> </w:t>
      </w:r>
      <w:r w:rsidRPr="00D7183F">
        <w:rPr>
          <w:rFonts w:ascii="仿宋_GB2312" w:eastAsia="仿宋_GB2312" w:hAnsi="微软雅黑" w:cs="宋体" w:hint="eastAsia"/>
          <w:color w:val="000000"/>
          <w:kern w:val="0"/>
          <w:sz w:val="32"/>
          <w:szCs w:val="32"/>
        </w:rPr>
        <w:t>袁兆新</w:t>
      </w:r>
    </w:p>
    <w:p w:rsidR="001C5DDB" w:rsidRDefault="00513947" w:rsidP="001C5DDB">
      <w:pPr>
        <w:ind w:firstLine="645"/>
        <w:rPr>
          <w:rFonts w:ascii="仿宋_GB2312" w:eastAsia="仿宋_GB2312" w:hAnsi="微软雅黑" w:cs="宋体"/>
          <w:color w:val="000000"/>
          <w:kern w:val="0"/>
          <w:sz w:val="32"/>
          <w:szCs w:val="32"/>
        </w:rPr>
      </w:pPr>
      <w:r w:rsidRPr="00D7183F">
        <w:rPr>
          <w:rFonts w:ascii="仿宋_GB2312" w:eastAsia="仿宋_GB2312" w:hAnsi="微软雅黑" w:cs="宋体"/>
          <w:color w:val="000000"/>
          <w:kern w:val="0"/>
          <w:sz w:val="32"/>
          <w:szCs w:val="32"/>
        </w:rPr>
        <w:t>副组长：</w:t>
      </w:r>
      <w:r w:rsidRPr="00D7183F">
        <w:rPr>
          <w:rFonts w:ascii="仿宋_GB2312" w:eastAsia="仿宋_GB2312" w:hAnsi="微软雅黑" w:cs="宋体" w:hint="eastAsia"/>
          <w:color w:val="000000"/>
          <w:kern w:val="0"/>
          <w:sz w:val="32"/>
          <w:szCs w:val="32"/>
        </w:rPr>
        <w:t>陈贵锋  赵  欣  李银山</w:t>
      </w:r>
      <w:r w:rsidR="001C5DDB">
        <w:rPr>
          <w:rFonts w:ascii="仿宋_GB2312" w:eastAsia="仿宋_GB2312" w:hAnsi="微软雅黑" w:cs="宋体" w:hint="eastAsia"/>
          <w:color w:val="000000"/>
          <w:kern w:val="0"/>
          <w:sz w:val="32"/>
          <w:szCs w:val="32"/>
        </w:rPr>
        <w:t>（常务）</w:t>
      </w:r>
      <w:r w:rsidRPr="00D7183F">
        <w:rPr>
          <w:rFonts w:ascii="仿宋_GB2312" w:eastAsia="仿宋_GB2312" w:hAnsi="微软雅黑" w:cs="宋体" w:hint="eastAsia"/>
          <w:color w:val="000000"/>
          <w:kern w:val="0"/>
          <w:sz w:val="32"/>
          <w:szCs w:val="32"/>
        </w:rPr>
        <w:t xml:space="preserve">  孙  </w:t>
      </w:r>
      <w:proofErr w:type="gramStart"/>
      <w:r w:rsidRPr="00D7183F">
        <w:rPr>
          <w:rFonts w:ascii="仿宋_GB2312" w:eastAsia="仿宋_GB2312" w:hAnsi="微软雅黑" w:cs="宋体" w:hint="eastAsia"/>
          <w:color w:val="000000"/>
          <w:kern w:val="0"/>
          <w:sz w:val="32"/>
          <w:szCs w:val="32"/>
        </w:rPr>
        <w:t>莹</w:t>
      </w:r>
      <w:proofErr w:type="gramEnd"/>
      <w:r w:rsidRPr="00D7183F">
        <w:rPr>
          <w:rFonts w:ascii="仿宋_GB2312" w:eastAsia="仿宋_GB2312" w:hAnsi="微软雅黑" w:cs="宋体" w:hint="eastAsia"/>
          <w:color w:val="000000"/>
          <w:kern w:val="0"/>
          <w:sz w:val="32"/>
          <w:szCs w:val="32"/>
        </w:rPr>
        <w:t xml:space="preserve">  </w:t>
      </w:r>
    </w:p>
    <w:p w:rsidR="00513947" w:rsidRPr="00D7183F" w:rsidRDefault="00513947" w:rsidP="001C5DDB">
      <w:pPr>
        <w:ind w:firstLineChars="600" w:firstLine="1920"/>
        <w:rPr>
          <w:rFonts w:ascii="仿宋_GB2312" w:eastAsia="仿宋_GB2312" w:hAnsi="微软雅黑" w:cs="宋体"/>
          <w:color w:val="000000"/>
          <w:kern w:val="0"/>
          <w:sz w:val="32"/>
          <w:szCs w:val="32"/>
        </w:rPr>
      </w:pPr>
      <w:r w:rsidRPr="00D7183F">
        <w:rPr>
          <w:rFonts w:ascii="仿宋_GB2312" w:eastAsia="仿宋_GB2312" w:hAnsi="微软雅黑" w:cs="宋体" w:hint="eastAsia"/>
          <w:color w:val="000000"/>
          <w:kern w:val="0"/>
          <w:sz w:val="32"/>
          <w:szCs w:val="32"/>
        </w:rPr>
        <w:t>赵春城</w:t>
      </w:r>
    </w:p>
    <w:p w:rsidR="00513947" w:rsidRPr="00D7183F" w:rsidRDefault="00513947" w:rsidP="001C5DDB">
      <w:pPr>
        <w:rPr>
          <w:rFonts w:ascii="仿宋_GB2312" w:eastAsia="仿宋_GB2312" w:hAnsi="微软雅黑" w:cs="宋体"/>
          <w:color w:val="000000"/>
          <w:kern w:val="0"/>
          <w:sz w:val="32"/>
          <w:szCs w:val="32"/>
        </w:rPr>
      </w:pPr>
      <w:r w:rsidRPr="00D7183F">
        <w:rPr>
          <w:rFonts w:ascii="仿宋_GB2312" w:eastAsia="仿宋_GB2312" w:hAnsi="微软雅黑" w:cs="宋体"/>
          <w:color w:val="000000"/>
          <w:kern w:val="0"/>
          <w:sz w:val="32"/>
          <w:szCs w:val="32"/>
        </w:rPr>
        <w:t xml:space="preserve">    成  员：</w:t>
      </w:r>
      <w:r w:rsidRPr="00D7183F">
        <w:rPr>
          <w:rFonts w:ascii="仿宋_GB2312" w:eastAsia="仿宋_GB2312" w:hAnsi="微软雅黑" w:cs="宋体" w:hint="eastAsia"/>
          <w:color w:val="000000"/>
          <w:kern w:val="0"/>
          <w:sz w:val="32"/>
          <w:szCs w:val="32"/>
        </w:rPr>
        <w:t>各部门负责人</w:t>
      </w:r>
    </w:p>
    <w:p w:rsidR="00D95DC0" w:rsidRPr="00D7183F" w:rsidRDefault="004155DE" w:rsidP="001C5DDB">
      <w:pPr>
        <w:widowControl/>
        <w:shd w:val="clear" w:color="auto" w:fill="FFFFFF"/>
        <w:rPr>
          <w:rFonts w:ascii="仿宋_GB2312" w:eastAsia="仿宋_GB2312" w:hAnsi="微软雅黑" w:cs="宋体"/>
          <w:b/>
          <w:color w:val="000000"/>
          <w:kern w:val="0"/>
          <w:sz w:val="32"/>
          <w:szCs w:val="32"/>
        </w:rPr>
      </w:pPr>
      <w:r>
        <w:rPr>
          <w:rFonts w:ascii="仿宋_GB2312" w:eastAsia="仿宋_GB2312" w:hAnsi="微软雅黑" w:cs="宋体" w:hint="eastAsia"/>
          <w:color w:val="000000"/>
          <w:kern w:val="0"/>
          <w:sz w:val="32"/>
          <w:szCs w:val="32"/>
        </w:rPr>
        <w:t xml:space="preserve">    </w:t>
      </w:r>
      <w:r w:rsidR="00D95DC0" w:rsidRPr="00D7183F">
        <w:rPr>
          <w:rFonts w:ascii="仿宋_GB2312" w:eastAsia="仿宋_GB2312" w:hAnsi="微软雅黑" w:cs="宋体" w:hint="eastAsia"/>
          <w:b/>
          <w:color w:val="000000"/>
          <w:kern w:val="0"/>
          <w:sz w:val="32"/>
          <w:szCs w:val="32"/>
        </w:rPr>
        <w:t>二、指导思想</w:t>
      </w:r>
    </w:p>
    <w:p w:rsidR="00D7183F" w:rsidRPr="00D7183F" w:rsidRDefault="009C11F1" w:rsidP="001C5DDB">
      <w:pPr>
        <w:widowControl/>
        <w:shd w:val="clear" w:color="auto" w:fill="FFFFFF"/>
        <w:ind w:firstLineChars="200" w:firstLine="640"/>
        <w:rPr>
          <w:rFonts w:ascii="仿宋_GB2312" w:eastAsia="仿宋_GB2312" w:hAnsi="微软雅黑" w:cs="宋体"/>
          <w:b/>
          <w:color w:val="000000"/>
          <w:kern w:val="0"/>
          <w:sz w:val="32"/>
          <w:szCs w:val="32"/>
        </w:rPr>
      </w:pPr>
      <w:r w:rsidRPr="009C11F1">
        <w:rPr>
          <w:rFonts w:ascii="仿宋_GB2312" w:eastAsia="仿宋_GB2312" w:hAnsi="微软雅黑" w:cs="宋体" w:hint="eastAsia"/>
          <w:color w:val="000000"/>
          <w:kern w:val="0"/>
          <w:sz w:val="32"/>
          <w:szCs w:val="32"/>
        </w:rPr>
        <w:t>坚持以习近平新时代中国特色社会主义思想为指导,深入学习贯彻习近平法治思想，深入学习贯彻党的十九大和十九届五中全会精神，适应新发展阶段要求，坚持总体国家安全观，深入开展宪法和国家安全法、反间谍法、反恐怖主义法、核安全法、网络安全法以及涉公共卫生安全等法律法规</w:t>
      </w:r>
      <w:r w:rsidRPr="009C11F1">
        <w:rPr>
          <w:rFonts w:ascii="仿宋_GB2312" w:eastAsia="仿宋_GB2312" w:hAnsi="微软雅黑" w:cs="宋体" w:hint="eastAsia"/>
          <w:color w:val="000000"/>
          <w:kern w:val="0"/>
          <w:sz w:val="32"/>
          <w:szCs w:val="32"/>
        </w:rPr>
        <w:lastRenderedPageBreak/>
        <w:t>的学习宣传教育，不断增强</w:t>
      </w:r>
      <w:r w:rsidR="00D95DC0">
        <w:rPr>
          <w:rFonts w:ascii="仿宋_GB2312" w:eastAsia="仿宋_GB2312" w:hAnsi="微软雅黑" w:cs="宋体" w:hint="eastAsia"/>
          <w:color w:val="000000"/>
          <w:kern w:val="0"/>
          <w:sz w:val="32"/>
          <w:szCs w:val="32"/>
        </w:rPr>
        <w:t>全校师生员工</w:t>
      </w:r>
      <w:r w:rsidRPr="009C11F1">
        <w:rPr>
          <w:rFonts w:ascii="仿宋_GB2312" w:eastAsia="仿宋_GB2312" w:hAnsi="微软雅黑" w:cs="宋体" w:hint="eastAsia"/>
          <w:color w:val="000000"/>
          <w:kern w:val="0"/>
          <w:sz w:val="32"/>
          <w:szCs w:val="32"/>
        </w:rPr>
        <w:t>国家安全意识和法治意识。</w:t>
      </w:r>
      <w:r w:rsidRPr="00D7183F">
        <w:rPr>
          <w:rFonts w:ascii="仿宋_GB2312" w:eastAsia="仿宋_GB2312" w:hAnsi="微软雅黑" w:cs="宋体" w:hint="eastAsia"/>
          <w:color w:val="000000"/>
          <w:kern w:val="0"/>
          <w:sz w:val="32"/>
          <w:szCs w:val="32"/>
        </w:rPr>
        <w:br/>
      </w:r>
      <w:r w:rsidR="0012400A" w:rsidRPr="00D7183F">
        <w:rPr>
          <w:rFonts w:ascii="仿宋_GB2312" w:eastAsia="仿宋_GB2312" w:hAnsi="微软雅黑" w:cs="宋体" w:hint="eastAsia"/>
          <w:color w:val="000000"/>
          <w:kern w:val="0"/>
          <w:sz w:val="32"/>
          <w:szCs w:val="32"/>
        </w:rPr>
        <w:t xml:space="preserve">    </w:t>
      </w:r>
      <w:r w:rsidR="00D95DC0" w:rsidRPr="00D7183F">
        <w:rPr>
          <w:rFonts w:ascii="仿宋_GB2312" w:eastAsia="仿宋_GB2312" w:hAnsi="微软雅黑" w:cs="宋体" w:hint="eastAsia"/>
          <w:b/>
          <w:color w:val="000000"/>
          <w:kern w:val="0"/>
          <w:sz w:val="32"/>
          <w:szCs w:val="32"/>
        </w:rPr>
        <w:t>三</w:t>
      </w:r>
      <w:r w:rsidRPr="00D7183F">
        <w:rPr>
          <w:rFonts w:ascii="仿宋_GB2312" w:eastAsia="仿宋_GB2312" w:hAnsi="微软雅黑" w:cs="宋体" w:hint="eastAsia"/>
          <w:b/>
          <w:color w:val="000000"/>
          <w:kern w:val="0"/>
          <w:sz w:val="32"/>
          <w:szCs w:val="32"/>
        </w:rPr>
        <w:t>、活动主题</w:t>
      </w:r>
    </w:p>
    <w:p w:rsidR="00D7183F" w:rsidRDefault="0090056D" w:rsidP="001C5DDB">
      <w:pPr>
        <w:widowControl/>
        <w:shd w:val="clear" w:color="auto" w:fill="FFFFFF"/>
        <w:ind w:firstLineChars="200" w:firstLine="640"/>
        <w:rPr>
          <w:rFonts w:ascii="仿宋_GB2312" w:eastAsia="仿宋_GB2312" w:hAnsi="微软雅黑" w:cs="宋体"/>
          <w:color w:val="000000"/>
          <w:kern w:val="0"/>
          <w:sz w:val="32"/>
          <w:szCs w:val="32"/>
        </w:rPr>
      </w:pPr>
      <w:r w:rsidRPr="0090056D">
        <w:rPr>
          <w:rFonts w:ascii="仿宋_GB2312" w:eastAsia="仿宋_GB2312" w:hAnsi="微软雅黑" w:cs="宋体" w:hint="eastAsia"/>
          <w:color w:val="000000"/>
          <w:kern w:val="0"/>
          <w:sz w:val="32"/>
          <w:szCs w:val="32"/>
        </w:rPr>
        <w:t>贯彻落实总体国家安全观</w:t>
      </w:r>
      <w:r w:rsidR="009C11F1" w:rsidRPr="009C11F1">
        <w:rPr>
          <w:rFonts w:ascii="仿宋_GB2312" w:eastAsia="仿宋_GB2312" w:hAnsi="微软雅黑" w:cs="宋体" w:hint="eastAsia"/>
          <w:color w:val="000000"/>
          <w:kern w:val="0"/>
          <w:sz w:val="32"/>
          <w:szCs w:val="32"/>
        </w:rPr>
        <w:t>，营造建党100周年良好氛围。</w:t>
      </w:r>
      <w:r w:rsidR="009C11F1" w:rsidRPr="00D7183F">
        <w:rPr>
          <w:rFonts w:ascii="仿宋_GB2312" w:eastAsia="仿宋_GB2312" w:hAnsi="微软雅黑" w:cs="宋体" w:hint="eastAsia"/>
          <w:color w:val="000000"/>
          <w:kern w:val="0"/>
          <w:sz w:val="32"/>
          <w:szCs w:val="32"/>
        </w:rPr>
        <w:br/>
      </w:r>
      <w:r w:rsidR="0012400A" w:rsidRPr="00D7183F">
        <w:rPr>
          <w:rFonts w:ascii="仿宋_GB2312" w:eastAsia="仿宋_GB2312" w:hAnsi="微软雅黑" w:cs="宋体" w:hint="eastAsia"/>
          <w:color w:val="000000"/>
          <w:kern w:val="0"/>
          <w:sz w:val="32"/>
          <w:szCs w:val="32"/>
        </w:rPr>
        <w:t xml:space="preserve">    </w:t>
      </w:r>
      <w:r w:rsidRPr="00D7183F">
        <w:rPr>
          <w:rFonts w:ascii="仿宋_GB2312" w:eastAsia="仿宋_GB2312" w:hAnsi="微软雅黑" w:cs="宋体" w:hint="eastAsia"/>
          <w:b/>
          <w:color w:val="000000"/>
          <w:kern w:val="0"/>
          <w:sz w:val="32"/>
          <w:szCs w:val="32"/>
        </w:rPr>
        <w:t>四</w:t>
      </w:r>
      <w:r w:rsidR="009C11F1" w:rsidRPr="00D7183F">
        <w:rPr>
          <w:rFonts w:ascii="仿宋_GB2312" w:eastAsia="仿宋_GB2312" w:hAnsi="微软雅黑" w:cs="宋体" w:hint="eastAsia"/>
          <w:b/>
          <w:color w:val="000000"/>
          <w:kern w:val="0"/>
          <w:sz w:val="32"/>
          <w:szCs w:val="32"/>
        </w:rPr>
        <w:t>、宣传重点</w:t>
      </w:r>
    </w:p>
    <w:p w:rsidR="009C11F1" w:rsidRPr="00D7183F" w:rsidRDefault="009C11F1" w:rsidP="001C5DDB">
      <w:pPr>
        <w:widowControl/>
        <w:shd w:val="clear" w:color="auto" w:fill="FFFFFF"/>
        <w:ind w:firstLineChars="200" w:firstLine="640"/>
        <w:rPr>
          <w:rFonts w:ascii="仿宋_GB2312" w:eastAsia="仿宋_GB2312" w:hAnsi="微软雅黑" w:cs="宋体"/>
          <w:color w:val="000000"/>
          <w:kern w:val="0"/>
          <w:sz w:val="32"/>
          <w:szCs w:val="32"/>
        </w:rPr>
      </w:pPr>
      <w:r w:rsidRPr="009C11F1">
        <w:rPr>
          <w:rFonts w:ascii="仿宋_GB2312" w:eastAsia="仿宋_GB2312" w:hAnsi="微软雅黑" w:cs="宋体" w:hint="eastAsia"/>
          <w:color w:val="000000"/>
          <w:kern w:val="0"/>
          <w:sz w:val="32"/>
          <w:szCs w:val="32"/>
        </w:rPr>
        <w:t>深入宣传习近平总书记关于总体国家安全观和国家安全工作的重要论述，充分认识坚持总体国家安全观、维护国家安全的丰富内涵和重大意义。大力宣传宪法规定的关于公民维护祖国的安全、荣誉和利益的基本义务，不断增强全体公民的国家安全意识。着重宣传国家安全法、反间谍法、反恐怖主义法、核安全法、网络安全法等涉国家安全法律，突出宣传传染病防治法、突发事件应对法、野生动物保护法、国境卫生检疫法等法律法规，切实增强全</w:t>
      </w:r>
      <w:r w:rsidR="00B2070F">
        <w:rPr>
          <w:rFonts w:ascii="仿宋_GB2312" w:eastAsia="仿宋_GB2312" w:hAnsi="微软雅黑" w:cs="宋体" w:hint="eastAsia"/>
          <w:color w:val="000000"/>
          <w:kern w:val="0"/>
          <w:sz w:val="32"/>
          <w:szCs w:val="32"/>
        </w:rPr>
        <w:t>校</w:t>
      </w:r>
      <w:bookmarkStart w:id="0" w:name="_GoBack"/>
      <w:bookmarkEnd w:id="0"/>
      <w:r w:rsidR="0090056D">
        <w:rPr>
          <w:rFonts w:ascii="仿宋_GB2312" w:eastAsia="仿宋_GB2312" w:hAnsi="微软雅黑" w:cs="宋体" w:hint="eastAsia"/>
          <w:color w:val="000000"/>
          <w:kern w:val="0"/>
          <w:sz w:val="32"/>
          <w:szCs w:val="32"/>
        </w:rPr>
        <w:t>师生员工</w:t>
      </w:r>
      <w:r w:rsidRPr="009C11F1">
        <w:rPr>
          <w:rFonts w:ascii="仿宋_GB2312" w:eastAsia="仿宋_GB2312" w:hAnsi="微软雅黑" w:cs="宋体" w:hint="eastAsia"/>
          <w:color w:val="000000"/>
          <w:kern w:val="0"/>
          <w:sz w:val="32"/>
          <w:szCs w:val="32"/>
        </w:rPr>
        <w:t>国家安全意识和法治意识。</w:t>
      </w:r>
    </w:p>
    <w:p w:rsidR="009C11F1" w:rsidRPr="00D7183F" w:rsidRDefault="0090056D" w:rsidP="001C5DDB">
      <w:pPr>
        <w:widowControl/>
        <w:shd w:val="clear" w:color="auto" w:fill="FFFFFF"/>
        <w:ind w:firstLine="640"/>
        <w:rPr>
          <w:rFonts w:ascii="仿宋_GB2312" w:eastAsia="仿宋_GB2312" w:hAnsi="微软雅黑" w:cs="宋体"/>
          <w:b/>
          <w:color w:val="000000"/>
          <w:kern w:val="0"/>
          <w:sz w:val="32"/>
          <w:szCs w:val="32"/>
        </w:rPr>
      </w:pPr>
      <w:r w:rsidRPr="00D7183F">
        <w:rPr>
          <w:rFonts w:ascii="仿宋_GB2312" w:eastAsia="仿宋_GB2312" w:hAnsi="微软雅黑" w:cs="宋体" w:hint="eastAsia"/>
          <w:b/>
          <w:color w:val="000000"/>
          <w:kern w:val="0"/>
          <w:sz w:val="32"/>
          <w:szCs w:val="32"/>
        </w:rPr>
        <w:t>五</w:t>
      </w:r>
      <w:r w:rsidR="009C11F1" w:rsidRPr="00D7183F">
        <w:rPr>
          <w:rFonts w:ascii="仿宋_GB2312" w:eastAsia="仿宋_GB2312" w:hAnsi="微软雅黑" w:cs="宋体" w:hint="eastAsia"/>
          <w:b/>
          <w:color w:val="000000"/>
          <w:kern w:val="0"/>
          <w:sz w:val="32"/>
          <w:szCs w:val="32"/>
        </w:rPr>
        <w:t>、活动</w:t>
      </w:r>
      <w:r w:rsidR="00513947" w:rsidRPr="00D7183F">
        <w:rPr>
          <w:rFonts w:ascii="仿宋_GB2312" w:eastAsia="仿宋_GB2312" w:hAnsi="微软雅黑" w:cs="宋体" w:hint="eastAsia"/>
          <w:b/>
          <w:color w:val="000000"/>
          <w:kern w:val="0"/>
          <w:sz w:val="32"/>
          <w:szCs w:val="32"/>
        </w:rPr>
        <w:t>时间及</w:t>
      </w:r>
      <w:r w:rsidR="001D7680" w:rsidRPr="00D7183F">
        <w:rPr>
          <w:rFonts w:ascii="仿宋_GB2312" w:eastAsia="仿宋_GB2312" w:hAnsi="微软雅黑" w:cs="宋体" w:hint="eastAsia"/>
          <w:b/>
          <w:color w:val="000000"/>
          <w:kern w:val="0"/>
          <w:sz w:val="32"/>
          <w:szCs w:val="32"/>
        </w:rPr>
        <w:t>内容</w:t>
      </w:r>
    </w:p>
    <w:p w:rsidR="00513947" w:rsidRPr="00513947" w:rsidRDefault="00513947" w:rsidP="001C5DDB">
      <w:pPr>
        <w:widowControl/>
        <w:shd w:val="clear" w:color="auto" w:fill="FFFFFF"/>
        <w:ind w:firstLine="640"/>
        <w:rPr>
          <w:rFonts w:ascii="仿宋_GB2312" w:eastAsia="仿宋_GB2312" w:hAnsi="微软雅黑" w:cs="宋体"/>
          <w:color w:val="000000"/>
          <w:kern w:val="0"/>
          <w:sz w:val="32"/>
          <w:szCs w:val="32"/>
        </w:rPr>
      </w:pPr>
      <w:r w:rsidRPr="00513947">
        <w:rPr>
          <w:rFonts w:ascii="仿宋_GB2312" w:eastAsia="仿宋_GB2312" w:hAnsi="微软雅黑" w:cs="宋体" w:hint="eastAsia"/>
          <w:color w:val="000000"/>
          <w:kern w:val="0"/>
          <w:sz w:val="32"/>
          <w:szCs w:val="32"/>
        </w:rPr>
        <w:t>（一）活动时间</w:t>
      </w:r>
    </w:p>
    <w:p w:rsidR="00513947" w:rsidRDefault="00513947" w:rsidP="001C5DDB">
      <w:pPr>
        <w:widowControl/>
        <w:shd w:val="clear" w:color="auto" w:fill="FFFFFF"/>
        <w:ind w:firstLine="640"/>
        <w:rPr>
          <w:rFonts w:ascii="仿宋_GB2312" w:eastAsia="仿宋_GB2312" w:hAnsi="微软雅黑" w:cs="宋体"/>
          <w:color w:val="000000"/>
          <w:kern w:val="0"/>
          <w:sz w:val="32"/>
          <w:szCs w:val="32"/>
        </w:rPr>
      </w:pPr>
      <w:r w:rsidRPr="00513947">
        <w:rPr>
          <w:rFonts w:ascii="仿宋_GB2312" w:eastAsia="仿宋_GB2312" w:hAnsi="微软雅黑" w:cs="宋体" w:hint="eastAsia"/>
          <w:color w:val="000000"/>
          <w:kern w:val="0"/>
          <w:sz w:val="32"/>
          <w:szCs w:val="32"/>
        </w:rPr>
        <w:t>2021年4月15日至4月28日</w:t>
      </w:r>
    </w:p>
    <w:p w:rsidR="00513947" w:rsidRDefault="00513947" w:rsidP="001C5DDB">
      <w:pPr>
        <w:widowControl/>
        <w:shd w:val="clear" w:color="auto" w:fill="FFFFFF"/>
        <w:ind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（二）活动内容及</w:t>
      </w:r>
      <w:r w:rsidR="002F20C4">
        <w:rPr>
          <w:rFonts w:ascii="仿宋_GB2312" w:eastAsia="仿宋_GB2312" w:hAnsi="微软雅黑" w:cs="宋体" w:hint="eastAsia"/>
          <w:color w:val="000000"/>
          <w:kern w:val="0"/>
          <w:sz w:val="32"/>
          <w:szCs w:val="32"/>
        </w:rPr>
        <w:t>具体</w:t>
      </w:r>
      <w:r>
        <w:rPr>
          <w:rFonts w:ascii="仿宋_GB2312" w:eastAsia="仿宋_GB2312" w:hAnsi="微软雅黑" w:cs="宋体" w:hint="eastAsia"/>
          <w:color w:val="000000"/>
          <w:kern w:val="0"/>
          <w:sz w:val="32"/>
          <w:szCs w:val="32"/>
        </w:rPr>
        <w:t>安排</w:t>
      </w:r>
    </w:p>
    <w:p w:rsidR="00A43848" w:rsidRPr="00A43848" w:rsidRDefault="00064D40" w:rsidP="00705E5B">
      <w:pPr>
        <w:widowControl/>
        <w:shd w:val="clear" w:color="auto" w:fill="FFFFFF"/>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1.</w:t>
      </w:r>
      <w:r w:rsidR="006436BF">
        <w:rPr>
          <w:rFonts w:ascii="仿宋_GB2312" w:eastAsia="仿宋_GB2312" w:hAnsi="微软雅黑" w:hint="eastAsia"/>
          <w:color w:val="000000"/>
          <w:sz w:val="32"/>
          <w:szCs w:val="32"/>
        </w:rPr>
        <w:t>组织</w:t>
      </w:r>
      <w:r w:rsidRPr="0090056D">
        <w:rPr>
          <w:rFonts w:ascii="仿宋_GB2312" w:eastAsia="仿宋_GB2312" w:hAnsi="微软雅黑"/>
          <w:color w:val="000000"/>
          <w:sz w:val="32"/>
          <w:szCs w:val="32"/>
        </w:rPr>
        <w:t>开展</w:t>
      </w:r>
      <w:r w:rsidRPr="0090056D">
        <w:rPr>
          <w:rFonts w:ascii="仿宋_GB2312" w:eastAsia="仿宋_GB2312" w:hAnsi="微软雅黑"/>
          <w:color w:val="000000"/>
          <w:sz w:val="32"/>
          <w:szCs w:val="32"/>
        </w:rPr>
        <w:t>“</w:t>
      </w:r>
      <w:r w:rsidRPr="0090056D">
        <w:rPr>
          <w:rFonts w:ascii="仿宋_GB2312" w:eastAsia="仿宋_GB2312" w:hAnsi="微软雅黑"/>
          <w:color w:val="000000"/>
          <w:sz w:val="32"/>
          <w:szCs w:val="32"/>
        </w:rPr>
        <w:t>4</w:t>
      </w:r>
      <w:r w:rsidRPr="0090056D">
        <w:rPr>
          <w:rFonts w:ascii="仿宋_GB2312" w:eastAsia="仿宋_GB2312" w:hAnsi="微软雅黑"/>
          <w:color w:val="000000"/>
          <w:sz w:val="32"/>
          <w:szCs w:val="32"/>
        </w:rPr>
        <w:t>·</w:t>
      </w:r>
      <w:r w:rsidRPr="0090056D">
        <w:rPr>
          <w:rFonts w:ascii="仿宋_GB2312" w:eastAsia="仿宋_GB2312" w:hAnsi="微软雅黑"/>
          <w:color w:val="000000"/>
          <w:sz w:val="32"/>
          <w:szCs w:val="32"/>
        </w:rPr>
        <w:t>15</w:t>
      </w:r>
      <w:r w:rsidRPr="0090056D">
        <w:rPr>
          <w:rFonts w:ascii="仿宋_GB2312" w:eastAsia="仿宋_GB2312" w:hAnsi="微软雅黑"/>
          <w:color w:val="000000"/>
          <w:sz w:val="32"/>
          <w:szCs w:val="32"/>
        </w:rPr>
        <w:t>”</w:t>
      </w:r>
      <w:r w:rsidRPr="0090056D">
        <w:rPr>
          <w:rFonts w:ascii="仿宋_GB2312" w:eastAsia="仿宋_GB2312" w:hAnsi="微软雅黑"/>
          <w:color w:val="000000"/>
          <w:sz w:val="32"/>
          <w:szCs w:val="32"/>
        </w:rPr>
        <w:t>全民国家安全教育日普法宣传活动</w:t>
      </w:r>
      <w:r w:rsidR="006436BF">
        <w:rPr>
          <w:rFonts w:ascii="仿宋_GB2312" w:eastAsia="仿宋_GB2312" w:hAnsi="微软雅黑" w:hint="eastAsia"/>
          <w:color w:val="000000"/>
          <w:sz w:val="32"/>
          <w:szCs w:val="32"/>
        </w:rPr>
        <w:t>，</w:t>
      </w:r>
      <w:r w:rsidR="006436BF">
        <w:rPr>
          <w:rFonts w:ascii="仿宋_GB2312" w:eastAsia="仿宋_GB2312" w:hAnsi="微软雅黑"/>
          <w:color w:val="000000"/>
          <w:sz w:val="32"/>
          <w:szCs w:val="32"/>
        </w:rPr>
        <w:t>发布活动</w:t>
      </w:r>
      <w:r>
        <w:rPr>
          <w:rFonts w:ascii="仿宋_GB2312" w:eastAsia="仿宋_GB2312" w:hAnsi="微软雅黑" w:hint="eastAsia"/>
          <w:color w:val="000000"/>
          <w:sz w:val="32"/>
          <w:szCs w:val="32"/>
        </w:rPr>
        <w:t>实施方案</w:t>
      </w:r>
      <w:r w:rsidR="006436BF">
        <w:rPr>
          <w:rFonts w:ascii="仿宋_GB2312" w:eastAsia="仿宋_GB2312" w:hAnsi="微软雅黑" w:hint="eastAsia"/>
          <w:color w:val="000000"/>
          <w:sz w:val="32"/>
          <w:szCs w:val="32"/>
        </w:rPr>
        <w:t>、</w:t>
      </w:r>
      <w:r w:rsidR="006436BF">
        <w:rPr>
          <w:rFonts w:ascii="仿宋_GB2312" w:eastAsia="仿宋_GB2312" w:hAnsi="微软雅黑"/>
          <w:color w:val="000000"/>
          <w:sz w:val="32"/>
          <w:szCs w:val="32"/>
        </w:rPr>
        <w:t>学习材料</w:t>
      </w:r>
      <w:r>
        <w:rPr>
          <w:rFonts w:ascii="仿宋_GB2312" w:eastAsia="仿宋_GB2312" w:hAnsi="微软雅黑" w:hint="eastAsia"/>
          <w:color w:val="000000"/>
          <w:sz w:val="32"/>
          <w:szCs w:val="32"/>
        </w:rPr>
        <w:t>，</w:t>
      </w:r>
      <w:r w:rsidR="00A43848">
        <w:rPr>
          <w:rFonts w:ascii="仿宋_GB2312" w:eastAsia="仿宋_GB2312" w:hAnsi="微软雅黑" w:hint="eastAsia"/>
          <w:color w:val="000000"/>
          <w:sz w:val="32"/>
          <w:szCs w:val="32"/>
        </w:rPr>
        <w:t>组织全校师生员工</w:t>
      </w:r>
      <w:r w:rsidR="00A43848">
        <w:rPr>
          <w:rFonts w:ascii="仿宋_GB2312" w:eastAsia="仿宋_GB2312" w:hAnsi="微软雅黑"/>
          <w:color w:val="000000"/>
          <w:sz w:val="32"/>
          <w:szCs w:val="32"/>
        </w:rPr>
        <w:t>参加司法部、</w:t>
      </w:r>
      <w:r w:rsidR="00A43848">
        <w:rPr>
          <w:rFonts w:ascii="仿宋_GB2312" w:eastAsia="仿宋_GB2312" w:hAnsi="微软雅黑" w:hint="eastAsia"/>
          <w:color w:val="000000"/>
          <w:sz w:val="32"/>
          <w:szCs w:val="32"/>
        </w:rPr>
        <w:t>全国</w:t>
      </w:r>
      <w:r w:rsidR="00A43848">
        <w:rPr>
          <w:rFonts w:ascii="仿宋_GB2312" w:eastAsia="仿宋_GB2312" w:hAnsi="微软雅黑"/>
          <w:color w:val="000000"/>
          <w:sz w:val="32"/>
          <w:szCs w:val="32"/>
        </w:rPr>
        <w:t>普法办举办的网上国家安全专题法律知识专</w:t>
      </w:r>
      <w:r w:rsidR="00A43848">
        <w:rPr>
          <w:rFonts w:ascii="仿宋_GB2312" w:eastAsia="仿宋_GB2312" w:hAnsi="微软雅黑" w:hint="eastAsia"/>
          <w:color w:val="000000"/>
          <w:sz w:val="32"/>
          <w:szCs w:val="32"/>
        </w:rPr>
        <w:t>项</w:t>
      </w:r>
      <w:r w:rsidR="00A43848">
        <w:rPr>
          <w:rFonts w:ascii="仿宋_GB2312" w:eastAsia="仿宋_GB2312" w:hAnsi="微软雅黑"/>
          <w:color w:val="000000"/>
          <w:sz w:val="32"/>
          <w:szCs w:val="32"/>
        </w:rPr>
        <w:t>学习</w:t>
      </w:r>
      <w:r w:rsidR="00A43848">
        <w:rPr>
          <w:rFonts w:ascii="仿宋_GB2312" w:eastAsia="仿宋_GB2312" w:hAnsi="微软雅黑" w:hint="eastAsia"/>
          <w:color w:val="000000"/>
          <w:sz w:val="32"/>
          <w:szCs w:val="32"/>
        </w:rPr>
        <w:t>有奖</w:t>
      </w:r>
      <w:r w:rsidR="00A43848">
        <w:rPr>
          <w:rFonts w:ascii="仿宋_GB2312" w:eastAsia="仿宋_GB2312" w:hAnsi="微软雅黑"/>
          <w:color w:val="000000"/>
          <w:sz w:val="32"/>
          <w:szCs w:val="32"/>
        </w:rPr>
        <w:t>竞答、</w:t>
      </w:r>
      <w:r w:rsidR="00A43848">
        <w:rPr>
          <w:rFonts w:ascii="仿宋_GB2312" w:eastAsia="仿宋_GB2312" w:hAnsi="微软雅黑" w:hint="eastAsia"/>
          <w:color w:val="000000"/>
          <w:sz w:val="32"/>
          <w:szCs w:val="32"/>
        </w:rPr>
        <w:t>4.15有奖</w:t>
      </w:r>
      <w:r w:rsidR="00A43848">
        <w:rPr>
          <w:rFonts w:ascii="仿宋_GB2312" w:eastAsia="仿宋_GB2312" w:hAnsi="微软雅黑"/>
          <w:color w:val="000000"/>
          <w:sz w:val="32"/>
          <w:szCs w:val="32"/>
        </w:rPr>
        <w:t>竞答活动</w:t>
      </w:r>
      <w:r w:rsidRPr="0090056D">
        <w:rPr>
          <w:rFonts w:ascii="仿宋_GB2312" w:eastAsia="仿宋_GB2312" w:hAnsi="微软雅黑"/>
          <w:color w:val="000000"/>
          <w:sz w:val="32"/>
          <w:szCs w:val="32"/>
        </w:rPr>
        <w:t>。</w:t>
      </w:r>
      <w:r w:rsidR="00705E5B">
        <w:rPr>
          <w:rFonts w:ascii="仿宋_GB2312" w:eastAsia="仿宋_GB2312" w:hAnsi="微软雅黑" w:hint="eastAsia"/>
          <w:color w:val="000000"/>
          <w:sz w:val="32"/>
          <w:szCs w:val="32"/>
        </w:rPr>
        <w:t>（</w:t>
      </w:r>
      <w:r w:rsidR="00705E5B" w:rsidRPr="009F7133">
        <w:rPr>
          <w:rFonts w:ascii="仿宋_GB2312" w:eastAsia="仿宋_GB2312" w:hAnsi="微软雅黑" w:hint="eastAsia"/>
          <w:b/>
          <w:color w:val="000000"/>
          <w:sz w:val="32"/>
          <w:szCs w:val="32"/>
        </w:rPr>
        <w:t>答题方法</w:t>
      </w:r>
      <w:r w:rsidR="00705E5B" w:rsidRPr="00705E5B">
        <w:rPr>
          <w:rFonts w:ascii="仿宋_GB2312" w:eastAsia="仿宋_GB2312" w:hAnsi="微软雅黑" w:hint="eastAsia"/>
          <w:color w:val="000000"/>
          <w:sz w:val="32"/>
          <w:szCs w:val="32"/>
        </w:rPr>
        <w:t>：关注中国普法</w:t>
      </w:r>
      <w:proofErr w:type="gramStart"/>
      <w:r w:rsidR="00705E5B" w:rsidRPr="00705E5B">
        <w:rPr>
          <w:rFonts w:ascii="仿宋_GB2312" w:eastAsia="仿宋_GB2312" w:hAnsi="微软雅黑" w:hint="eastAsia"/>
          <w:color w:val="000000"/>
          <w:sz w:val="32"/>
          <w:szCs w:val="32"/>
        </w:rPr>
        <w:lastRenderedPageBreak/>
        <w:t>微信公众号</w:t>
      </w:r>
      <w:proofErr w:type="gramEnd"/>
      <w:r w:rsidR="00705E5B" w:rsidRPr="00705E5B">
        <w:rPr>
          <w:rFonts w:ascii="仿宋_GB2312" w:eastAsia="仿宋_GB2312" w:hAnsi="微软雅黑" w:hint="eastAsia"/>
          <w:color w:val="000000"/>
          <w:sz w:val="32"/>
          <w:szCs w:val="32"/>
        </w:rPr>
        <w:t>，在手机下方子菜单“齐参与”中找到“专项学习有奖竞答”进入答题页面即可答题。</w:t>
      </w:r>
      <w:r w:rsidR="00705E5B">
        <w:rPr>
          <w:rFonts w:ascii="仿宋_GB2312" w:eastAsia="仿宋_GB2312" w:hAnsi="微软雅黑" w:hint="eastAsia"/>
          <w:color w:val="000000"/>
          <w:sz w:val="32"/>
          <w:szCs w:val="32"/>
        </w:rPr>
        <w:t>）</w:t>
      </w:r>
    </w:p>
    <w:p w:rsidR="00064D40" w:rsidRDefault="00064D40" w:rsidP="001C5DDB">
      <w:pPr>
        <w:widowControl/>
        <w:shd w:val="clear" w:color="auto" w:fill="FFFFFF"/>
        <w:ind w:firstLine="640"/>
        <w:rPr>
          <w:rFonts w:ascii="仿宋_GB2312" w:eastAsia="仿宋_GB2312" w:hAnsi="微软雅黑"/>
          <w:color w:val="000000"/>
          <w:sz w:val="32"/>
          <w:szCs w:val="32"/>
        </w:rPr>
      </w:pPr>
      <w:r>
        <w:rPr>
          <w:rFonts w:ascii="仿宋_GB2312" w:eastAsia="仿宋_GB2312" w:hAnsi="微软雅黑"/>
          <w:color w:val="000000"/>
          <w:sz w:val="32"/>
          <w:szCs w:val="32"/>
        </w:rPr>
        <w:t>2.</w:t>
      </w:r>
      <w:r>
        <w:rPr>
          <w:rFonts w:ascii="仿宋_GB2312" w:eastAsia="仿宋_GB2312" w:hAnsi="微软雅黑" w:hint="eastAsia"/>
          <w:color w:val="000000"/>
          <w:sz w:val="32"/>
          <w:szCs w:val="32"/>
        </w:rPr>
        <w:t>组织</w:t>
      </w:r>
      <w:r w:rsidRPr="0090056D">
        <w:rPr>
          <w:rFonts w:ascii="仿宋_GB2312" w:eastAsia="仿宋_GB2312" w:hAnsi="微软雅黑"/>
          <w:color w:val="000000"/>
          <w:sz w:val="32"/>
          <w:szCs w:val="32"/>
        </w:rPr>
        <w:t>师生员工</w:t>
      </w:r>
      <w:r>
        <w:rPr>
          <w:rFonts w:ascii="仿宋_GB2312" w:eastAsia="仿宋_GB2312" w:hAnsi="微软雅黑" w:hint="eastAsia"/>
          <w:color w:val="000000"/>
          <w:sz w:val="32"/>
          <w:szCs w:val="32"/>
        </w:rPr>
        <w:t>通过自学或集体学习的方式进行</w:t>
      </w:r>
      <w:r w:rsidRPr="0090056D">
        <w:rPr>
          <w:rFonts w:ascii="仿宋_GB2312" w:eastAsia="仿宋_GB2312" w:hAnsi="微软雅黑"/>
          <w:color w:val="000000"/>
          <w:sz w:val="32"/>
          <w:szCs w:val="32"/>
        </w:rPr>
        <w:t>国家安全法治宣传教育</w:t>
      </w:r>
      <w:r>
        <w:rPr>
          <w:rFonts w:ascii="仿宋_GB2312" w:eastAsia="仿宋_GB2312" w:hAnsi="微软雅黑" w:hint="eastAsia"/>
          <w:color w:val="000000"/>
          <w:sz w:val="32"/>
          <w:szCs w:val="32"/>
        </w:rPr>
        <w:t>学习，</w:t>
      </w:r>
      <w:r w:rsidRPr="009C11F1">
        <w:rPr>
          <w:rFonts w:ascii="仿宋_GB2312" w:eastAsia="仿宋_GB2312" w:hAnsi="微软雅黑" w:cs="宋体" w:hint="eastAsia"/>
          <w:color w:val="000000"/>
          <w:kern w:val="0"/>
          <w:sz w:val="32"/>
          <w:szCs w:val="32"/>
        </w:rPr>
        <w:t>增强</w:t>
      </w:r>
      <w:r>
        <w:rPr>
          <w:rFonts w:ascii="仿宋_GB2312" w:eastAsia="仿宋_GB2312" w:hAnsi="微软雅黑" w:cs="宋体" w:hint="eastAsia"/>
          <w:color w:val="000000"/>
          <w:kern w:val="0"/>
          <w:sz w:val="32"/>
          <w:szCs w:val="32"/>
        </w:rPr>
        <w:t>全校师生员工</w:t>
      </w:r>
      <w:r w:rsidRPr="009C11F1">
        <w:rPr>
          <w:rFonts w:ascii="仿宋_GB2312" w:eastAsia="仿宋_GB2312" w:hAnsi="微软雅黑" w:cs="宋体" w:hint="eastAsia"/>
          <w:color w:val="000000"/>
          <w:kern w:val="0"/>
          <w:sz w:val="32"/>
          <w:szCs w:val="32"/>
        </w:rPr>
        <w:t>国家安全意识和法治意识。</w:t>
      </w:r>
    </w:p>
    <w:p w:rsidR="00064D40" w:rsidRDefault="00064D40" w:rsidP="001C5DDB">
      <w:pPr>
        <w:pStyle w:val="a9"/>
        <w:spacing w:before="0" w:beforeAutospacing="0" w:after="0" w:afterAutospacing="0"/>
        <w:ind w:firstLine="480"/>
        <w:jc w:val="both"/>
        <w:textAlignment w:val="baseline"/>
        <w:rPr>
          <w:rFonts w:ascii="仿宋_GB2312" w:eastAsia="仿宋_GB2312" w:hAnsi="微软雅黑"/>
          <w:color w:val="000000"/>
          <w:sz w:val="32"/>
          <w:szCs w:val="32"/>
        </w:rPr>
      </w:pPr>
      <w:r>
        <w:rPr>
          <w:rFonts w:ascii="仿宋_GB2312" w:eastAsia="仿宋_GB2312" w:hAnsi="微软雅黑" w:hint="eastAsia"/>
          <w:color w:val="000000"/>
          <w:sz w:val="32"/>
          <w:szCs w:val="32"/>
        </w:rPr>
        <w:t>3.</w:t>
      </w:r>
      <w:r w:rsidRPr="00064D40">
        <w:rPr>
          <w:rFonts w:ascii="仿宋_GB2312" w:eastAsia="仿宋_GB2312" w:hAnsi="微软雅黑" w:hint="eastAsia"/>
          <w:color w:val="000000"/>
          <w:sz w:val="32"/>
          <w:szCs w:val="32"/>
        </w:rPr>
        <w:t xml:space="preserve"> </w:t>
      </w:r>
      <w:r w:rsidRPr="0090056D">
        <w:rPr>
          <w:rFonts w:ascii="仿宋_GB2312" w:eastAsia="仿宋_GB2312" w:hAnsi="微软雅黑"/>
          <w:color w:val="000000"/>
          <w:sz w:val="32"/>
          <w:szCs w:val="32"/>
        </w:rPr>
        <w:t>加强新冠肺炎疫情防控法治宣传。充分运用现有宣传平台，加大对非传统安全尤其是公共卫生安全、生物安全等法治宣传力度。加深对总体国家安全观的理解，增强对非传统安全的认识，促进依法防控疫情、维护国家和公共安全人人有责的观念深入人心。</w:t>
      </w:r>
    </w:p>
    <w:p w:rsidR="00064D40" w:rsidRPr="001C5DDB" w:rsidRDefault="006436BF" w:rsidP="000B38A1">
      <w:pPr>
        <w:pStyle w:val="a9"/>
        <w:spacing w:before="0" w:beforeAutospacing="0" w:after="0" w:afterAutospacing="0"/>
        <w:jc w:val="center"/>
        <w:textAlignment w:val="baseline"/>
        <w:rPr>
          <w:rFonts w:ascii="黑体" w:eastAsia="黑体" w:hAnsi="黑体"/>
          <w:color w:val="000000"/>
          <w:sz w:val="28"/>
          <w:szCs w:val="28"/>
        </w:rPr>
      </w:pPr>
      <w:r w:rsidRPr="001C5DDB">
        <w:rPr>
          <w:rFonts w:ascii="黑体" w:eastAsia="黑体" w:hAnsi="黑体"/>
          <w:color w:val="000000"/>
          <w:sz w:val="28"/>
          <w:szCs w:val="28"/>
        </w:rPr>
        <w:t>“4·15”全民国家安全教育日普法宣传活动</w:t>
      </w:r>
      <w:r w:rsidRPr="001C5DDB">
        <w:rPr>
          <w:rFonts w:ascii="黑体" w:eastAsia="黑体" w:hAnsi="黑体" w:hint="eastAsia"/>
          <w:color w:val="000000"/>
          <w:sz w:val="28"/>
          <w:szCs w:val="28"/>
        </w:rPr>
        <w:t>安排表</w:t>
      </w:r>
    </w:p>
    <w:tbl>
      <w:tblPr>
        <w:tblStyle w:val="ab"/>
        <w:tblW w:w="0" w:type="auto"/>
        <w:tblLook w:val="04A0" w:firstRow="1" w:lastRow="0" w:firstColumn="1" w:lastColumn="0" w:noHBand="0" w:noVBand="1"/>
      </w:tblPr>
      <w:tblGrid>
        <w:gridCol w:w="675"/>
        <w:gridCol w:w="2835"/>
        <w:gridCol w:w="1276"/>
        <w:gridCol w:w="2410"/>
        <w:gridCol w:w="1326"/>
      </w:tblGrid>
      <w:tr w:rsidR="007D2014" w:rsidRPr="00064D40" w:rsidTr="009F4074">
        <w:trPr>
          <w:trHeight w:val="481"/>
        </w:trPr>
        <w:tc>
          <w:tcPr>
            <w:tcW w:w="675" w:type="dxa"/>
            <w:vAlign w:val="center"/>
          </w:tcPr>
          <w:p w:rsidR="007D2014" w:rsidRPr="001C5DDB" w:rsidRDefault="007D2014" w:rsidP="001C5DDB">
            <w:pPr>
              <w:widowControl/>
              <w:spacing w:line="320" w:lineRule="exact"/>
              <w:jc w:val="center"/>
              <w:rPr>
                <w:rFonts w:ascii="宋体" w:hAnsi="宋体" w:cs="宋体"/>
                <w:b/>
                <w:color w:val="000000"/>
                <w:kern w:val="0"/>
                <w:szCs w:val="21"/>
              </w:rPr>
            </w:pPr>
            <w:r w:rsidRPr="001C5DDB">
              <w:rPr>
                <w:rFonts w:ascii="宋体" w:hAnsi="宋体" w:cs="宋体" w:hint="eastAsia"/>
                <w:b/>
                <w:color w:val="000000"/>
                <w:kern w:val="0"/>
                <w:szCs w:val="21"/>
              </w:rPr>
              <w:t>序号</w:t>
            </w:r>
          </w:p>
        </w:tc>
        <w:tc>
          <w:tcPr>
            <w:tcW w:w="2835" w:type="dxa"/>
            <w:vAlign w:val="center"/>
          </w:tcPr>
          <w:p w:rsidR="007D2014" w:rsidRPr="001C5DDB" w:rsidRDefault="007D2014" w:rsidP="001C5DDB">
            <w:pPr>
              <w:widowControl/>
              <w:spacing w:line="320" w:lineRule="exact"/>
              <w:jc w:val="center"/>
              <w:rPr>
                <w:rFonts w:ascii="宋体" w:hAnsi="宋体" w:cs="宋体"/>
                <w:b/>
                <w:color w:val="000000"/>
                <w:kern w:val="0"/>
                <w:szCs w:val="21"/>
              </w:rPr>
            </w:pPr>
            <w:r w:rsidRPr="001C5DDB">
              <w:rPr>
                <w:rFonts w:ascii="宋体" w:hAnsi="宋体" w:cs="宋体" w:hint="eastAsia"/>
                <w:b/>
                <w:color w:val="000000"/>
                <w:kern w:val="0"/>
                <w:szCs w:val="21"/>
              </w:rPr>
              <w:t>活动内容</w:t>
            </w:r>
          </w:p>
        </w:tc>
        <w:tc>
          <w:tcPr>
            <w:tcW w:w="1276" w:type="dxa"/>
            <w:vAlign w:val="center"/>
          </w:tcPr>
          <w:p w:rsidR="007D2014" w:rsidRPr="001C5DDB" w:rsidRDefault="007D2014" w:rsidP="001C5DDB">
            <w:pPr>
              <w:widowControl/>
              <w:spacing w:line="320" w:lineRule="exact"/>
              <w:jc w:val="center"/>
              <w:rPr>
                <w:rFonts w:ascii="宋体" w:hAnsi="宋体" w:cs="宋体"/>
                <w:b/>
                <w:color w:val="000000"/>
                <w:kern w:val="0"/>
                <w:szCs w:val="21"/>
              </w:rPr>
            </w:pPr>
            <w:r w:rsidRPr="001C5DDB">
              <w:rPr>
                <w:rFonts w:ascii="宋体" w:hAnsi="宋体" w:cs="宋体" w:hint="eastAsia"/>
                <w:b/>
                <w:color w:val="000000"/>
                <w:kern w:val="0"/>
                <w:szCs w:val="21"/>
              </w:rPr>
              <w:t>责任部门</w:t>
            </w:r>
          </w:p>
        </w:tc>
        <w:tc>
          <w:tcPr>
            <w:tcW w:w="2410" w:type="dxa"/>
            <w:vAlign w:val="center"/>
          </w:tcPr>
          <w:p w:rsidR="007D2014" w:rsidRPr="001C5DDB" w:rsidRDefault="007D2014" w:rsidP="001C5DDB">
            <w:pPr>
              <w:widowControl/>
              <w:spacing w:line="320" w:lineRule="exact"/>
              <w:jc w:val="center"/>
              <w:rPr>
                <w:rFonts w:ascii="宋体" w:hAnsi="宋体" w:cs="宋体"/>
                <w:b/>
                <w:color w:val="000000"/>
                <w:kern w:val="0"/>
                <w:szCs w:val="21"/>
              </w:rPr>
            </w:pPr>
            <w:r w:rsidRPr="001C5DDB">
              <w:rPr>
                <w:rFonts w:ascii="宋体" w:hAnsi="宋体" w:cs="宋体" w:hint="eastAsia"/>
                <w:b/>
                <w:color w:val="000000"/>
                <w:kern w:val="0"/>
                <w:szCs w:val="21"/>
              </w:rPr>
              <w:t>形式</w:t>
            </w:r>
            <w:r w:rsidR="00064D40" w:rsidRPr="001C5DDB">
              <w:rPr>
                <w:rFonts w:ascii="宋体" w:hAnsi="宋体" w:cs="宋体" w:hint="eastAsia"/>
                <w:b/>
                <w:color w:val="000000"/>
                <w:kern w:val="0"/>
                <w:szCs w:val="21"/>
              </w:rPr>
              <w:t>（供</w:t>
            </w:r>
            <w:r w:rsidR="00064D40" w:rsidRPr="001C5DDB">
              <w:rPr>
                <w:rFonts w:ascii="宋体" w:hAnsi="宋体" w:cs="宋体"/>
                <w:b/>
                <w:color w:val="000000"/>
                <w:kern w:val="0"/>
                <w:szCs w:val="21"/>
              </w:rPr>
              <w:t>参考</w:t>
            </w:r>
            <w:r w:rsidR="00064D40" w:rsidRPr="001C5DDB">
              <w:rPr>
                <w:rFonts w:ascii="宋体" w:hAnsi="宋体" w:cs="宋体" w:hint="eastAsia"/>
                <w:b/>
                <w:color w:val="000000"/>
                <w:kern w:val="0"/>
                <w:szCs w:val="21"/>
              </w:rPr>
              <w:t>）</w:t>
            </w:r>
          </w:p>
        </w:tc>
        <w:tc>
          <w:tcPr>
            <w:tcW w:w="1326" w:type="dxa"/>
            <w:vAlign w:val="center"/>
          </w:tcPr>
          <w:p w:rsidR="007D2014" w:rsidRPr="001C5DDB" w:rsidRDefault="007D2014" w:rsidP="001C5DDB">
            <w:pPr>
              <w:widowControl/>
              <w:spacing w:line="320" w:lineRule="exact"/>
              <w:jc w:val="center"/>
              <w:rPr>
                <w:rFonts w:ascii="宋体" w:hAnsi="宋体" w:cs="宋体"/>
                <w:b/>
                <w:color w:val="000000"/>
                <w:kern w:val="0"/>
                <w:szCs w:val="21"/>
              </w:rPr>
            </w:pPr>
            <w:r w:rsidRPr="001C5DDB">
              <w:rPr>
                <w:rFonts w:ascii="宋体" w:hAnsi="宋体" w:cs="宋体" w:hint="eastAsia"/>
                <w:b/>
                <w:color w:val="000000"/>
                <w:kern w:val="0"/>
                <w:szCs w:val="21"/>
              </w:rPr>
              <w:t>完成时间</w:t>
            </w:r>
          </w:p>
        </w:tc>
      </w:tr>
      <w:tr w:rsidR="007D2014" w:rsidRPr="00064D40" w:rsidTr="009F4074">
        <w:tc>
          <w:tcPr>
            <w:tcW w:w="675" w:type="dxa"/>
            <w:vAlign w:val="center"/>
          </w:tcPr>
          <w:p w:rsidR="007D2014" w:rsidRPr="00064D40" w:rsidRDefault="007D2014" w:rsidP="001C5DDB">
            <w:pPr>
              <w:widowControl/>
              <w:spacing w:line="320" w:lineRule="exact"/>
              <w:jc w:val="center"/>
              <w:rPr>
                <w:rFonts w:ascii="宋体" w:hAnsi="宋体" w:cs="宋体"/>
                <w:color w:val="000000"/>
                <w:kern w:val="0"/>
                <w:szCs w:val="21"/>
              </w:rPr>
            </w:pPr>
            <w:r w:rsidRPr="00064D40">
              <w:rPr>
                <w:rFonts w:ascii="宋体" w:hAnsi="宋体" w:cs="宋体" w:hint="eastAsia"/>
                <w:color w:val="000000"/>
                <w:kern w:val="0"/>
                <w:szCs w:val="21"/>
              </w:rPr>
              <w:t>1</w:t>
            </w:r>
          </w:p>
        </w:tc>
        <w:tc>
          <w:tcPr>
            <w:tcW w:w="2835" w:type="dxa"/>
            <w:vAlign w:val="center"/>
          </w:tcPr>
          <w:p w:rsidR="007D2014" w:rsidRPr="00064D40" w:rsidRDefault="007D2014" w:rsidP="006436BF">
            <w:pPr>
              <w:widowControl/>
              <w:spacing w:line="320" w:lineRule="exact"/>
              <w:rPr>
                <w:rFonts w:ascii="宋体" w:hAnsi="宋体" w:cs="宋体"/>
                <w:color w:val="000000"/>
                <w:kern w:val="0"/>
                <w:szCs w:val="21"/>
              </w:rPr>
            </w:pPr>
            <w:r w:rsidRPr="00064D40">
              <w:rPr>
                <w:rFonts w:ascii="宋体" w:hAnsi="宋体" w:hint="eastAsia"/>
                <w:color w:val="000000"/>
                <w:szCs w:val="21"/>
              </w:rPr>
              <w:t>组织</w:t>
            </w:r>
            <w:r w:rsidRPr="00064D40">
              <w:rPr>
                <w:rFonts w:ascii="宋体" w:hAnsi="宋体"/>
                <w:color w:val="000000"/>
                <w:szCs w:val="21"/>
              </w:rPr>
              <w:t>开</w:t>
            </w:r>
            <w:r w:rsidRPr="00064D40">
              <w:rPr>
                <w:rFonts w:ascii="宋体" w:hAnsi="宋体" w:hint="eastAsia"/>
                <w:color w:val="000000"/>
                <w:szCs w:val="21"/>
              </w:rPr>
              <w:t>展</w:t>
            </w:r>
            <w:r w:rsidRPr="00064D40">
              <w:rPr>
                <w:rFonts w:ascii="宋体" w:hAnsi="宋体"/>
                <w:color w:val="000000"/>
                <w:szCs w:val="21"/>
              </w:rPr>
              <w:t>“4·15”全民国家安全教育日普法宣传活动</w:t>
            </w:r>
            <w:r w:rsidR="00CD19A8" w:rsidRPr="00064D40">
              <w:rPr>
                <w:rFonts w:ascii="宋体" w:hAnsi="宋体" w:cs="宋体" w:hint="eastAsia"/>
                <w:color w:val="000000"/>
                <w:kern w:val="0"/>
                <w:szCs w:val="21"/>
              </w:rPr>
              <w:t xml:space="preserve"> </w:t>
            </w:r>
          </w:p>
        </w:tc>
        <w:tc>
          <w:tcPr>
            <w:tcW w:w="1276" w:type="dxa"/>
            <w:vAlign w:val="center"/>
          </w:tcPr>
          <w:p w:rsidR="007D2014" w:rsidRPr="00064D40" w:rsidRDefault="007D2014" w:rsidP="001C5DDB">
            <w:pPr>
              <w:widowControl/>
              <w:spacing w:line="320" w:lineRule="exact"/>
              <w:jc w:val="center"/>
              <w:rPr>
                <w:rFonts w:ascii="宋体" w:hAnsi="宋体" w:cs="宋体"/>
                <w:color w:val="000000"/>
                <w:kern w:val="0"/>
                <w:szCs w:val="21"/>
              </w:rPr>
            </w:pPr>
            <w:r w:rsidRPr="00064D40">
              <w:rPr>
                <w:rFonts w:ascii="宋体" w:hAnsi="宋体" w:cs="宋体" w:hint="eastAsia"/>
                <w:color w:val="000000"/>
                <w:kern w:val="0"/>
                <w:szCs w:val="21"/>
              </w:rPr>
              <w:t>学校办公室</w:t>
            </w:r>
          </w:p>
        </w:tc>
        <w:tc>
          <w:tcPr>
            <w:tcW w:w="2410" w:type="dxa"/>
          </w:tcPr>
          <w:p w:rsidR="007D2014" w:rsidRPr="00064D40" w:rsidRDefault="00CD19A8" w:rsidP="009F7133">
            <w:pPr>
              <w:widowControl/>
              <w:spacing w:line="320" w:lineRule="exact"/>
              <w:rPr>
                <w:rFonts w:ascii="宋体" w:hAnsi="宋体" w:cs="宋体"/>
                <w:color w:val="000000"/>
                <w:kern w:val="0"/>
                <w:szCs w:val="21"/>
              </w:rPr>
            </w:pPr>
            <w:r>
              <w:rPr>
                <w:rFonts w:ascii="宋体" w:hAnsi="宋体" w:cs="宋体" w:hint="eastAsia"/>
                <w:color w:val="000000"/>
                <w:kern w:val="0"/>
                <w:szCs w:val="21"/>
              </w:rPr>
              <w:t>制定</w:t>
            </w:r>
            <w:r w:rsidR="007D2014" w:rsidRPr="00064D40">
              <w:rPr>
                <w:rFonts w:ascii="宋体" w:hAnsi="宋体" w:cs="宋体" w:hint="eastAsia"/>
                <w:color w:val="000000"/>
                <w:kern w:val="0"/>
                <w:szCs w:val="21"/>
              </w:rPr>
              <w:t>活动实施方案</w:t>
            </w:r>
            <w:r w:rsidR="00064D40" w:rsidRPr="00064D40">
              <w:rPr>
                <w:rFonts w:ascii="宋体" w:hAnsi="宋体" w:hint="eastAsia"/>
                <w:color w:val="000000"/>
                <w:szCs w:val="21"/>
              </w:rPr>
              <w:t>、</w:t>
            </w:r>
            <w:r>
              <w:rPr>
                <w:rFonts w:ascii="宋体" w:hAnsi="宋体" w:hint="eastAsia"/>
                <w:color w:val="000000"/>
                <w:szCs w:val="21"/>
              </w:rPr>
              <w:t>收集</w:t>
            </w:r>
            <w:r>
              <w:rPr>
                <w:rFonts w:ascii="宋体" w:hAnsi="宋体"/>
                <w:color w:val="000000"/>
                <w:szCs w:val="21"/>
              </w:rPr>
              <w:t>整理</w:t>
            </w:r>
            <w:r w:rsidR="00064D40" w:rsidRPr="00064D40">
              <w:rPr>
                <w:rFonts w:ascii="宋体" w:hAnsi="宋体"/>
                <w:color w:val="000000"/>
                <w:szCs w:val="21"/>
              </w:rPr>
              <w:t>学习</w:t>
            </w:r>
            <w:r w:rsidR="009F7133">
              <w:rPr>
                <w:rFonts w:ascii="宋体" w:hAnsi="宋体" w:hint="eastAsia"/>
                <w:color w:val="000000"/>
                <w:szCs w:val="21"/>
              </w:rPr>
              <w:t>资</w:t>
            </w:r>
            <w:r w:rsidR="00064D40" w:rsidRPr="00064D40">
              <w:rPr>
                <w:rFonts w:ascii="宋体" w:hAnsi="宋体"/>
                <w:color w:val="000000"/>
                <w:szCs w:val="21"/>
              </w:rPr>
              <w:t>料</w:t>
            </w:r>
          </w:p>
        </w:tc>
        <w:tc>
          <w:tcPr>
            <w:tcW w:w="1326" w:type="dxa"/>
            <w:vAlign w:val="center"/>
          </w:tcPr>
          <w:p w:rsidR="007D2014" w:rsidRPr="00064D40" w:rsidRDefault="007D2014" w:rsidP="001C5DDB">
            <w:pPr>
              <w:widowControl/>
              <w:spacing w:line="320" w:lineRule="exact"/>
              <w:jc w:val="center"/>
              <w:rPr>
                <w:rFonts w:ascii="宋体" w:hAnsi="宋体" w:cs="宋体"/>
                <w:color w:val="000000"/>
                <w:kern w:val="0"/>
                <w:szCs w:val="21"/>
              </w:rPr>
            </w:pPr>
            <w:r w:rsidRPr="00064D40">
              <w:rPr>
                <w:rFonts w:ascii="宋体" w:hAnsi="宋体" w:cs="宋体" w:hint="eastAsia"/>
                <w:color w:val="000000"/>
                <w:kern w:val="0"/>
                <w:szCs w:val="21"/>
              </w:rPr>
              <w:t>4月15日前</w:t>
            </w:r>
          </w:p>
        </w:tc>
      </w:tr>
      <w:tr w:rsidR="00A43848" w:rsidRPr="00064D40" w:rsidTr="009F4074">
        <w:tc>
          <w:tcPr>
            <w:tcW w:w="675" w:type="dxa"/>
            <w:vAlign w:val="center"/>
          </w:tcPr>
          <w:p w:rsidR="00A43848" w:rsidRPr="00064D40" w:rsidRDefault="00085882" w:rsidP="001C5DDB">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2835" w:type="dxa"/>
            <w:vAlign w:val="center"/>
          </w:tcPr>
          <w:p w:rsidR="00A43848" w:rsidRPr="00064D40" w:rsidRDefault="00085882" w:rsidP="006436BF">
            <w:pPr>
              <w:widowControl/>
              <w:spacing w:line="320" w:lineRule="exact"/>
              <w:rPr>
                <w:rFonts w:ascii="宋体" w:hAnsi="宋体"/>
                <w:color w:val="000000"/>
                <w:szCs w:val="21"/>
              </w:rPr>
            </w:pPr>
            <w:r w:rsidRPr="00085882">
              <w:rPr>
                <w:rFonts w:ascii="宋体" w:hAnsi="宋体" w:hint="eastAsia"/>
                <w:color w:val="000000"/>
                <w:szCs w:val="21"/>
              </w:rPr>
              <w:t>组织</w:t>
            </w:r>
            <w:r w:rsidR="009F7133">
              <w:rPr>
                <w:rFonts w:ascii="宋体" w:hAnsi="宋体"/>
                <w:color w:val="000000"/>
                <w:szCs w:val="21"/>
              </w:rPr>
              <w:t>师生员工</w:t>
            </w:r>
            <w:r w:rsidRPr="00085882">
              <w:rPr>
                <w:rFonts w:ascii="宋体" w:hAnsi="宋体"/>
                <w:color w:val="000000"/>
                <w:szCs w:val="21"/>
              </w:rPr>
              <w:t>开展国家安全专题</w:t>
            </w:r>
            <w:r w:rsidR="00A43848" w:rsidRPr="00085882">
              <w:rPr>
                <w:rFonts w:ascii="宋体" w:hAnsi="宋体"/>
                <w:color w:val="000000"/>
                <w:szCs w:val="21"/>
              </w:rPr>
              <w:t>法律知识专</w:t>
            </w:r>
            <w:r w:rsidR="00A43848" w:rsidRPr="00085882">
              <w:rPr>
                <w:rFonts w:ascii="宋体" w:hAnsi="宋体" w:hint="eastAsia"/>
                <w:color w:val="000000"/>
                <w:szCs w:val="21"/>
              </w:rPr>
              <w:t>项</w:t>
            </w:r>
            <w:r w:rsidR="00A43848" w:rsidRPr="00085882">
              <w:rPr>
                <w:rFonts w:ascii="宋体" w:hAnsi="宋体"/>
                <w:color w:val="000000"/>
                <w:szCs w:val="21"/>
              </w:rPr>
              <w:t>学习</w:t>
            </w:r>
            <w:r w:rsidR="00A43848" w:rsidRPr="00085882">
              <w:rPr>
                <w:rFonts w:ascii="宋体" w:hAnsi="宋体" w:hint="eastAsia"/>
                <w:color w:val="000000"/>
                <w:szCs w:val="21"/>
              </w:rPr>
              <w:t>有奖</w:t>
            </w:r>
            <w:r w:rsidR="00A43848" w:rsidRPr="00085882">
              <w:rPr>
                <w:rFonts w:ascii="宋体" w:hAnsi="宋体"/>
                <w:color w:val="000000"/>
                <w:szCs w:val="21"/>
              </w:rPr>
              <w:t>竞答</w:t>
            </w:r>
            <w:r w:rsidRPr="00085882">
              <w:rPr>
                <w:rFonts w:ascii="宋体" w:hAnsi="宋体"/>
                <w:color w:val="000000"/>
                <w:szCs w:val="21"/>
              </w:rPr>
              <w:t>、</w:t>
            </w:r>
            <w:r w:rsidRPr="00085882">
              <w:rPr>
                <w:rFonts w:ascii="宋体" w:hAnsi="宋体" w:hint="eastAsia"/>
                <w:color w:val="000000"/>
                <w:szCs w:val="21"/>
              </w:rPr>
              <w:t>4.15有奖</w:t>
            </w:r>
            <w:r w:rsidRPr="00085882">
              <w:rPr>
                <w:rFonts w:ascii="宋体" w:hAnsi="宋体"/>
                <w:color w:val="000000"/>
                <w:szCs w:val="21"/>
              </w:rPr>
              <w:t>竞答活动</w:t>
            </w:r>
          </w:p>
        </w:tc>
        <w:tc>
          <w:tcPr>
            <w:tcW w:w="1276" w:type="dxa"/>
            <w:vAlign w:val="center"/>
          </w:tcPr>
          <w:p w:rsidR="00A43848" w:rsidRPr="00085882" w:rsidRDefault="00085882" w:rsidP="001C5DDB">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学校</w:t>
            </w:r>
            <w:r>
              <w:rPr>
                <w:rFonts w:ascii="宋体" w:hAnsi="宋体" w:cs="宋体"/>
                <w:color w:val="000000"/>
                <w:kern w:val="0"/>
                <w:szCs w:val="21"/>
              </w:rPr>
              <w:t>办公室</w:t>
            </w:r>
          </w:p>
        </w:tc>
        <w:tc>
          <w:tcPr>
            <w:tcW w:w="2410" w:type="dxa"/>
            <w:vAlign w:val="center"/>
          </w:tcPr>
          <w:p w:rsidR="00A43848" w:rsidRDefault="00085882" w:rsidP="006436BF">
            <w:pPr>
              <w:widowControl/>
              <w:spacing w:line="320" w:lineRule="exact"/>
              <w:rPr>
                <w:rFonts w:ascii="宋体" w:hAnsi="宋体" w:cs="宋体"/>
                <w:color w:val="000000"/>
                <w:kern w:val="0"/>
                <w:szCs w:val="21"/>
              </w:rPr>
            </w:pPr>
            <w:r w:rsidRPr="00085882">
              <w:rPr>
                <w:rFonts w:ascii="宋体" w:hAnsi="宋体" w:hint="eastAsia"/>
                <w:color w:val="000000"/>
                <w:szCs w:val="21"/>
              </w:rPr>
              <w:t>关注中国普法网</w:t>
            </w:r>
            <w:r>
              <w:rPr>
                <w:rFonts w:ascii="宋体" w:hAnsi="宋体" w:hint="eastAsia"/>
                <w:color w:val="000000"/>
                <w:szCs w:val="21"/>
              </w:rPr>
              <w:t>，进行</w:t>
            </w:r>
            <w:r>
              <w:rPr>
                <w:rFonts w:ascii="宋体" w:hAnsi="宋体"/>
                <w:color w:val="000000"/>
                <w:szCs w:val="21"/>
              </w:rPr>
              <w:t>普法知识有奖</w:t>
            </w:r>
            <w:r w:rsidRPr="00085882">
              <w:rPr>
                <w:rFonts w:ascii="宋体" w:hAnsi="宋体"/>
                <w:color w:val="000000"/>
                <w:szCs w:val="21"/>
              </w:rPr>
              <w:t>竞答</w:t>
            </w:r>
          </w:p>
        </w:tc>
        <w:tc>
          <w:tcPr>
            <w:tcW w:w="1326" w:type="dxa"/>
            <w:vAlign w:val="center"/>
          </w:tcPr>
          <w:p w:rsidR="00A43848" w:rsidRPr="00064D40" w:rsidRDefault="00085882" w:rsidP="001C5DDB">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4月15日</w:t>
            </w:r>
            <w:r>
              <w:rPr>
                <w:rFonts w:ascii="宋体" w:hAnsi="宋体" w:cs="宋体"/>
                <w:color w:val="000000"/>
                <w:kern w:val="0"/>
                <w:szCs w:val="21"/>
              </w:rPr>
              <w:t>至</w:t>
            </w:r>
            <w:r>
              <w:rPr>
                <w:rFonts w:ascii="宋体" w:hAnsi="宋体" w:cs="宋体" w:hint="eastAsia"/>
                <w:color w:val="000000"/>
                <w:kern w:val="0"/>
                <w:szCs w:val="21"/>
              </w:rPr>
              <w:t>4月30日</w:t>
            </w:r>
          </w:p>
        </w:tc>
      </w:tr>
      <w:tr w:rsidR="007D2014" w:rsidRPr="00064D40" w:rsidTr="009F4074">
        <w:tc>
          <w:tcPr>
            <w:tcW w:w="675" w:type="dxa"/>
            <w:vAlign w:val="center"/>
          </w:tcPr>
          <w:p w:rsidR="007D2014" w:rsidRPr="00064D40" w:rsidRDefault="00085882" w:rsidP="001C5DDB">
            <w:pPr>
              <w:widowControl/>
              <w:spacing w:line="320" w:lineRule="exact"/>
              <w:jc w:val="center"/>
              <w:rPr>
                <w:rFonts w:ascii="宋体" w:hAnsi="宋体" w:cs="宋体"/>
                <w:color w:val="000000"/>
                <w:kern w:val="0"/>
                <w:szCs w:val="21"/>
              </w:rPr>
            </w:pPr>
            <w:r>
              <w:rPr>
                <w:rFonts w:ascii="宋体" w:hAnsi="宋体" w:cs="宋体"/>
                <w:color w:val="000000"/>
                <w:kern w:val="0"/>
                <w:szCs w:val="21"/>
              </w:rPr>
              <w:t>3</w:t>
            </w:r>
          </w:p>
        </w:tc>
        <w:tc>
          <w:tcPr>
            <w:tcW w:w="2835" w:type="dxa"/>
            <w:vAlign w:val="center"/>
          </w:tcPr>
          <w:p w:rsidR="007D2014" w:rsidRPr="00064D40" w:rsidRDefault="007D2014" w:rsidP="006436BF">
            <w:pPr>
              <w:widowControl/>
              <w:spacing w:line="320" w:lineRule="exact"/>
              <w:rPr>
                <w:rFonts w:ascii="宋体" w:hAnsi="宋体" w:cs="宋体"/>
                <w:color w:val="000000"/>
                <w:kern w:val="0"/>
                <w:szCs w:val="21"/>
              </w:rPr>
            </w:pPr>
            <w:r w:rsidRPr="00064D40">
              <w:rPr>
                <w:rFonts w:ascii="宋体" w:hAnsi="宋体" w:hint="eastAsia"/>
                <w:color w:val="000000"/>
                <w:szCs w:val="21"/>
              </w:rPr>
              <w:t>普法宣传气氛营造</w:t>
            </w:r>
          </w:p>
        </w:tc>
        <w:tc>
          <w:tcPr>
            <w:tcW w:w="1276" w:type="dxa"/>
            <w:vAlign w:val="center"/>
          </w:tcPr>
          <w:p w:rsidR="007D2014" w:rsidRPr="00064D40" w:rsidRDefault="007D2014" w:rsidP="009F7133">
            <w:pPr>
              <w:widowControl/>
              <w:spacing w:line="320" w:lineRule="exact"/>
              <w:jc w:val="center"/>
              <w:rPr>
                <w:rFonts w:ascii="宋体" w:hAnsi="宋体" w:cs="宋体"/>
                <w:color w:val="000000"/>
                <w:kern w:val="0"/>
                <w:szCs w:val="21"/>
              </w:rPr>
            </w:pPr>
            <w:r w:rsidRPr="00064D40">
              <w:rPr>
                <w:rFonts w:ascii="宋体" w:hAnsi="宋体" w:cs="宋体" w:hint="eastAsia"/>
                <w:color w:val="000000"/>
                <w:kern w:val="0"/>
                <w:szCs w:val="21"/>
              </w:rPr>
              <w:t>宣传部</w:t>
            </w:r>
          </w:p>
        </w:tc>
        <w:tc>
          <w:tcPr>
            <w:tcW w:w="2410" w:type="dxa"/>
          </w:tcPr>
          <w:p w:rsidR="007D2014" w:rsidRPr="00064D40" w:rsidRDefault="007D2014" w:rsidP="006436BF">
            <w:pPr>
              <w:widowControl/>
              <w:spacing w:line="320" w:lineRule="exact"/>
              <w:rPr>
                <w:rFonts w:ascii="宋体" w:hAnsi="宋体" w:cs="宋体"/>
                <w:color w:val="000000"/>
                <w:kern w:val="0"/>
                <w:szCs w:val="21"/>
              </w:rPr>
            </w:pPr>
            <w:r w:rsidRPr="00064D40">
              <w:rPr>
                <w:rFonts w:ascii="宋体" w:hAnsi="宋体" w:hint="eastAsia"/>
                <w:color w:val="000000"/>
                <w:szCs w:val="21"/>
              </w:rPr>
              <w:t>利用学校</w:t>
            </w:r>
            <w:proofErr w:type="gramStart"/>
            <w:r w:rsidRPr="00064D40">
              <w:rPr>
                <w:rFonts w:ascii="宋体" w:hAnsi="宋体" w:hint="eastAsia"/>
                <w:color w:val="000000"/>
                <w:szCs w:val="21"/>
              </w:rPr>
              <w:t>微信公众号</w:t>
            </w:r>
            <w:proofErr w:type="gramEnd"/>
            <w:r w:rsidRPr="00064D40">
              <w:rPr>
                <w:rFonts w:ascii="宋体" w:hAnsi="宋体" w:hint="eastAsia"/>
                <w:color w:val="000000"/>
                <w:szCs w:val="21"/>
              </w:rPr>
              <w:t>、校园网站、</w:t>
            </w:r>
            <w:proofErr w:type="gramStart"/>
            <w:r w:rsidRPr="00064D40">
              <w:rPr>
                <w:rFonts w:ascii="宋体" w:hAnsi="宋体" w:hint="eastAsia"/>
                <w:color w:val="000000"/>
                <w:szCs w:val="21"/>
              </w:rPr>
              <w:t>微信工作</w:t>
            </w:r>
            <w:proofErr w:type="gramEnd"/>
            <w:r w:rsidRPr="00064D40">
              <w:rPr>
                <w:rFonts w:ascii="宋体" w:hAnsi="宋体" w:hint="eastAsia"/>
                <w:color w:val="000000"/>
                <w:szCs w:val="21"/>
              </w:rPr>
              <w:t>群、电子显示屏、条幅、宣传画等方式</w:t>
            </w:r>
          </w:p>
        </w:tc>
        <w:tc>
          <w:tcPr>
            <w:tcW w:w="1326" w:type="dxa"/>
            <w:vAlign w:val="center"/>
          </w:tcPr>
          <w:p w:rsidR="007D2014" w:rsidRPr="00064D40" w:rsidRDefault="007D2014" w:rsidP="001C5DDB">
            <w:pPr>
              <w:widowControl/>
              <w:spacing w:line="320" w:lineRule="exact"/>
              <w:jc w:val="center"/>
              <w:rPr>
                <w:rFonts w:ascii="宋体" w:hAnsi="宋体" w:cs="宋体"/>
                <w:color w:val="000000"/>
                <w:kern w:val="0"/>
                <w:szCs w:val="21"/>
              </w:rPr>
            </w:pPr>
            <w:r w:rsidRPr="00064D40">
              <w:rPr>
                <w:rFonts w:ascii="宋体" w:hAnsi="宋体" w:cs="宋体" w:hint="eastAsia"/>
                <w:color w:val="000000"/>
                <w:kern w:val="0"/>
                <w:szCs w:val="21"/>
              </w:rPr>
              <w:t>4月15日至4月28日</w:t>
            </w:r>
          </w:p>
        </w:tc>
      </w:tr>
      <w:tr w:rsidR="007D2014" w:rsidRPr="00064D40" w:rsidTr="009F4074">
        <w:tc>
          <w:tcPr>
            <w:tcW w:w="675" w:type="dxa"/>
            <w:vAlign w:val="center"/>
          </w:tcPr>
          <w:p w:rsidR="007D2014" w:rsidRPr="00064D40" w:rsidRDefault="00085882" w:rsidP="001C5DDB">
            <w:pPr>
              <w:widowControl/>
              <w:spacing w:line="320" w:lineRule="exact"/>
              <w:jc w:val="center"/>
              <w:rPr>
                <w:rFonts w:ascii="宋体" w:hAnsi="宋体" w:cs="宋体"/>
                <w:color w:val="000000"/>
                <w:kern w:val="0"/>
                <w:szCs w:val="21"/>
              </w:rPr>
            </w:pPr>
            <w:r>
              <w:rPr>
                <w:rFonts w:ascii="宋体" w:hAnsi="宋体" w:cs="宋体"/>
                <w:color w:val="000000"/>
                <w:kern w:val="0"/>
                <w:szCs w:val="21"/>
              </w:rPr>
              <w:t>4</w:t>
            </w:r>
          </w:p>
        </w:tc>
        <w:tc>
          <w:tcPr>
            <w:tcW w:w="2835" w:type="dxa"/>
            <w:vAlign w:val="center"/>
          </w:tcPr>
          <w:p w:rsidR="007D2014" w:rsidRPr="00064D40" w:rsidRDefault="007D2014" w:rsidP="009B631C">
            <w:pPr>
              <w:widowControl/>
              <w:spacing w:line="320" w:lineRule="exact"/>
              <w:rPr>
                <w:rFonts w:ascii="宋体" w:hAnsi="宋体" w:cs="宋体"/>
                <w:color w:val="000000"/>
                <w:kern w:val="0"/>
                <w:szCs w:val="21"/>
              </w:rPr>
            </w:pPr>
            <w:r w:rsidRPr="00064D40">
              <w:rPr>
                <w:rFonts w:ascii="宋体" w:hAnsi="宋体" w:cs="宋体" w:hint="eastAsia"/>
                <w:color w:val="000000"/>
                <w:kern w:val="0"/>
                <w:szCs w:val="21"/>
              </w:rPr>
              <w:t>教职工</w:t>
            </w:r>
            <w:r w:rsidR="002C61AC" w:rsidRPr="00064D40">
              <w:rPr>
                <w:rFonts w:ascii="宋体" w:hAnsi="宋体" w:hint="eastAsia"/>
                <w:color w:val="000000"/>
                <w:szCs w:val="21"/>
              </w:rPr>
              <w:t>普法宣传教育</w:t>
            </w:r>
          </w:p>
        </w:tc>
        <w:tc>
          <w:tcPr>
            <w:tcW w:w="1276" w:type="dxa"/>
            <w:vAlign w:val="center"/>
          </w:tcPr>
          <w:p w:rsidR="007D2014" w:rsidRPr="00064D40" w:rsidRDefault="002C61AC" w:rsidP="0082601E">
            <w:pPr>
              <w:widowControl/>
              <w:spacing w:line="320" w:lineRule="exact"/>
              <w:jc w:val="center"/>
              <w:rPr>
                <w:rFonts w:ascii="宋体" w:hAnsi="宋体" w:cs="宋体"/>
                <w:color w:val="000000"/>
                <w:kern w:val="0"/>
                <w:szCs w:val="21"/>
              </w:rPr>
            </w:pPr>
            <w:r w:rsidRPr="00064D40">
              <w:rPr>
                <w:rFonts w:ascii="宋体" w:hAnsi="宋体" w:cs="宋体" w:hint="eastAsia"/>
                <w:color w:val="000000"/>
                <w:kern w:val="0"/>
                <w:szCs w:val="21"/>
              </w:rPr>
              <w:t>各</w:t>
            </w:r>
            <w:r w:rsidR="0082601E">
              <w:rPr>
                <w:rFonts w:ascii="宋体" w:hAnsi="宋体" w:cs="宋体" w:hint="eastAsia"/>
                <w:color w:val="000000"/>
                <w:kern w:val="0"/>
                <w:szCs w:val="21"/>
              </w:rPr>
              <w:t>部门</w:t>
            </w:r>
          </w:p>
        </w:tc>
        <w:tc>
          <w:tcPr>
            <w:tcW w:w="2410" w:type="dxa"/>
          </w:tcPr>
          <w:p w:rsidR="007D2014" w:rsidRPr="00064D40" w:rsidRDefault="0082601E" w:rsidP="0082601E">
            <w:pPr>
              <w:widowControl/>
              <w:spacing w:line="320" w:lineRule="exact"/>
              <w:rPr>
                <w:rFonts w:ascii="宋体" w:hAnsi="宋体" w:cs="宋体"/>
                <w:color w:val="000000"/>
                <w:kern w:val="0"/>
                <w:szCs w:val="21"/>
              </w:rPr>
            </w:pPr>
            <w:r>
              <w:rPr>
                <w:rFonts w:ascii="宋体" w:hAnsi="宋体" w:cs="宋体" w:hint="eastAsia"/>
                <w:color w:val="000000"/>
                <w:kern w:val="0"/>
                <w:szCs w:val="21"/>
              </w:rPr>
              <w:t>各部门组织</w:t>
            </w:r>
            <w:r>
              <w:rPr>
                <w:rFonts w:ascii="宋体" w:hAnsi="宋体" w:cs="宋体"/>
                <w:color w:val="000000"/>
                <w:kern w:val="0"/>
                <w:szCs w:val="21"/>
              </w:rPr>
              <w:t>集体学习</w:t>
            </w:r>
            <w:r>
              <w:rPr>
                <w:rFonts w:ascii="宋体" w:hAnsi="宋体" w:cs="宋体" w:hint="eastAsia"/>
                <w:color w:val="000000"/>
                <w:kern w:val="0"/>
                <w:szCs w:val="21"/>
              </w:rPr>
              <w:t>或组织</w:t>
            </w:r>
            <w:r w:rsidR="00E74BF1" w:rsidRPr="00064D40">
              <w:rPr>
                <w:rFonts w:ascii="宋体" w:hAnsi="宋体" w:cs="宋体" w:hint="eastAsia"/>
                <w:color w:val="000000"/>
                <w:kern w:val="0"/>
                <w:szCs w:val="21"/>
              </w:rPr>
              <w:t>教职工</w:t>
            </w:r>
            <w:r w:rsidR="00E74BF1" w:rsidRPr="00064D40">
              <w:rPr>
                <w:rFonts w:ascii="宋体" w:hAnsi="宋体" w:cs="宋体"/>
                <w:color w:val="000000"/>
                <w:kern w:val="0"/>
                <w:szCs w:val="21"/>
              </w:rPr>
              <w:t>自学</w:t>
            </w:r>
          </w:p>
        </w:tc>
        <w:tc>
          <w:tcPr>
            <w:tcW w:w="1326" w:type="dxa"/>
            <w:vAlign w:val="center"/>
          </w:tcPr>
          <w:p w:rsidR="007D2014" w:rsidRPr="00064D40" w:rsidRDefault="002C61AC" w:rsidP="001C5DDB">
            <w:pPr>
              <w:widowControl/>
              <w:spacing w:line="320" w:lineRule="exact"/>
              <w:jc w:val="center"/>
              <w:rPr>
                <w:rFonts w:ascii="宋体" w:hAnsi="宋体" w:cs="宋体"/>
                <w:color w:val="000000"/>
                <w:kern w:val="0"/>
                <w:szCs w:val="21"/>
              </w:rPr>
            </w:pPr>
            <w:r w:rsidRPr="00064D40">
              <w:rPr>
                <w:rFonts w:ascii="宋体" w:hAnsi="宋体" w:cs="宋体" w:hint="eastAsia"/>
                <w:color w:val="000000"/>
                <w:kern w:val="0"/>
                <w:szCs w:val="21"/>
              </w:rPr>
              <w:t>4月28日</w:t>
            </w:r>
            <w:r w:rsidR="00064D40">
              <w:rPr>
                <w:rFonts w:ascii="宋体" w:hAnsi="宋体" w:cs="宋体" w:hint="eastAsia"/>
                <w:color w:val="000000"/>
                <w:kern w:val="0"/>
                <w:szCs w:val="21"/>
              </w:rPr>
              <w:t>前</w:t>
            </w:r>
          </w:p>
        </w:tc>
      </w:tr>
      <w:tr w:rsidR="007D2014" w:rsidRPr="00064D40" w:rsidTr="009F4074">
        <w:tc>
          <w:tcPr>
            <w:tcW w:w="675" w:type="dxa"/>
            <w:vAlign w:val="center"/>
          </w:tcPr>
          <w:p w:rsidR="007D2014" w:rsidRPr="00064D40" w:rsidRDefault="00085882" w:rsidP="001C5DDB">
            <w:pPr>
              <w:widowControl/>
              <w:spacing w:line="320" w:lineRule="exact"/>
              <w:jc w:val="center"/>
              <w:rPr>
                <w:rFonts w:ascii="宋体" w:hAnsi="宋体" w:cs="宋体"/>
                <w:color w:val="000000"/>
                <w:kern w:val="0"/>
                <w:szCs w:val="21"/>
              </w:rPr>
            </w:pPr>
            <w:r>
              <w:rPr>
                <w:rFonts w:ascii="宋体" w:hAnsi="宋体" w:cs="宋体"/>
                <w:color w:val="000000"/>
                <w:kern w:val="0"/>
                <w:szCs w:val="21"/>
              </w:rPr>
              <w:t>5</w:t>
            </w:r>
          </w:p>
        </w:tc>
        <w:tc>
          <w:tcPr>
            <w:tcW w:w="2835" w:type="dxa"/>
            <w:vAlign w:val="center"/>
          </w:tcPr>
          <w:p w:rsidR="007D2014" w:rsidRPr="00064D40" w:rsidRDefault="002C61AC" w:rsidP="009B631C">
            <w:pPr>
              <w:widowControl/>
              <w:spacing w:line="320" w:lineRule="exact"/>
              <w:rPr>
                <w:rFonts w:ascii="宋体" w:hAnsi="宋体" w:cs="宋体"/>
                <w:color w:val="000000"/>
                <w:kern w:val="0"/>
                <w:szCs w:val="21"/>
              </w:rPr>
            </w:pPr>
            <w:r w:rsidRPr="00064D40">
              <w:rPr>
                <w:rFonts w:ascii="宋体" w:hAnsi="宋体" w:cs="宋体" w:hint="eastAsia"/>
                <w:color w:val="000000"/>
                <w:kern w:val="0"/>
                <w:szCs w:val="21"/>
              </w:rPr>
              <w:t>学生</w:t>
            </w:r>
            <w:r w:rsidRPr="00064D40">
              <w:rPr>
                <w:rFonts w:ascii="宋体" w:hAnsi="宋体" w:hint="eastAsia"/>
                <w:color w:val="000000"/>
                <w:szCs w:val="21"/>
              </w:rPr>
              <w:t>普法宣传教育</w:t>
            </w:r>
          </w:p>
        </w:tc>
        <w:tc>
          <w:tcPr>
            <w:tcW w:w="1276" w:type="dxa"/>
            <w:vAlign w:val="center"/>
          </w:tcPr>
          <w:p w:rsidR="007D2014" w:rsidRPr="00064D40" w:rsidRDefault="002C61AC" w:rsidP="009F7133">
            <w:pPr>
              <w:widowControl/>
              <w:spacing w:line="320" w:lineRule="exact"/>
              <w:jc w:val="center"/>
              <w:rPr>
                <w:rFonts w:ascii="宋体" w:hAnsi="宋体" w:cs="宋体"/>
                <w:color w:val="000000"/>
                <w:kern w:val="0"/>
                <w:szCs w:val="21"/>
              </w:rPr>
            </w:pPr>
            <w:r w:rsidRPr="00064D40">
              <w:rPr>
                <w:rFonts w:ascii="宋体" w:hAnsi="宋体" w:cs="宋体" w:hint="eastAsia"/>
                <w:color w:val="000000"/>
                <w:kern w:val="0"/>
                <w:szCs w:val="21"/>
              </w:rPr>
              <w:t>学务处</w:t>
            </w:r>
          </w:p>
        </w:tc>
        <w:tc>
          <w:tcPr>
            <w:tcW w:w="2410" w:type="dxa"/>
          </w:tcPr>
          <w:p w:rsidR="007D2014" w:rsidRPr="00064D40" w:rsidRDefault="002C61AC" w:rsidP="006436BF">
            <w:pPr>
              <w:widowControl/>
              <w:spacing w:line="320" w:lineRule="exact"/>
              <w:rPr>
                <w:rFonts w:ascii="宋体" w:hAnsi="宋体" w:cs="宋体"/>
                <w:color w:val="000000"/>
                <w:kern w:val="0"/>
                <w:szCs w:val="21"/>
              </w:rPr>
            </w:pPr>
            <w:r w:rsidRPr="00064D40">
              <w:rPr>
                <w:rFonts w:ascii="宋体" w:hAnsi="宋体" w:cs="宋体"/>
                <w:color w:val="000000"/>
                <w:kern w:val="0"/>
                <w:szCs w:val="21"/>
              </w:rPr>
              <w:t>主</w:t>
            </w:r>
            <w:r w:rsidR="00E74BF1" w:rsidRPr="00064D40">
              <w:rPr>
                <w:rFonts w:ascii="宋体" w:hAnsi="宋体" w:cs="宋体" w:hint="eastAsia"/>
                <w:color w:val="000000"/>
                <w:kern w:val="0"/>
                <w:szCs w:val="21"/>
              </w:rPr>
              <w:t>题</w:t>
            </w:r>
            <w:r w:rsidR="00E74BF1" w:rsidRPr="00064D40">
              <w:rPr>
                <w:rFonts w:ascii="宋体" w:hAnsi="宋体" w:cs="宋体"/>
                <w:color w:val="000000"/>
                <w:kern w:val="0"/>
                <w:szCs w:val="21"/>
              </w:rPr>
              <w:t>班会、</w:t>
            </w:r>
            <w:r w:rsidR="00E74BF1" w:rsidRPr="00064D40">
              <w:rPr>
                <w:rFonts w:ascii="宋体" w:hAnsi="宋体" w:cs="宋体" w:hint="eastAsia"/>
                <w:color w:val="000000"/>
                <w:kern w:val="0"/>
                <w:szCs w:val="21"/>
              </w:rPr>
              <w:t>学习沙龙</w:t>
            </w:r>
            <w:r w:rsidR="00E74BF1" w:rsidRPr="00064D40">
              <w:rPr>
                <w:rFonts w:ascii="宋体" w:hAnsi="宋体" w:cs="宋体"/>
                <w:color w:val="000000"/>
                <w:kern w:val="0"/>
                <w:szCs w:val="21"/>
              </w:rPr>
              <w:t>、</w:t>
            </w:r>
            <w:r w:rsidR="00E74BF1" w:rsidRPr="00064D40">
              <w:rPr>
                <w:rFonts w:ascii="宋体" w:hAnsi="宋体" w:cs="宋体" w:hint="eastAsia"/>
                <w:color w:val="000000"/>
                <w:kern w:val="0"/>
                <w:szCs w:val="21"/>
              </w:rPr>
              <w:t>学生</w:t>
            </w:r>
            <w:r w:rsidR="00E74BF1" w:rsidRPr="00064D40">
              <w:rPr>
                <w:rFonts w:ascii="宋体" w:hAnsi="宋体" w:cs="宋体"/>
                <w:color w:val="000000"/>
                <w:kern w:val="0"/>
                <w:szCs w:val="21"/>
              </w:rPr>
              <w:t>自学、第二课堂</w:t>
            </w:r>
            <w:r w:rsidR="00E74BF1" w:rsidRPr="00064D40">
              <w:rPr>
                <w:rFonts w:ascii="宋体" w:hAnsi="宋体" w:cs="宋体" w:hint="eastAsia"/>
                <w:color w:val="000000"/>
                <w:kern w:val="0"/>
                <w:szCs w:val="21"/>
              </w:rPr>
              <w:t>活动、</w:t>
            </w:r>
            <w:r w:rsidR="00E74BF1" w:rsidRPr="00064D40">
              <w:rPr>
                <w:rFonts w:ascii="宋体" w:hAnsi="宋体" w:cs="宋体"/>
                <w:color w:val="000000"/>
                <w:kern w:val="0"/>
                <w:szCs w:val="21"/>
              </w:rPr>
              <w:t>文艺表演</w:t>
            </w:r>
            <w:r w:rsidR="00E74BF1" w:rsidRPr="00064D40">
              <w:rPr>
                <w:rFonts w:ascii="宋体" w:hAnsi="宋体" w:cs="宋体" w:hint="eastAsia"/>
                <w:color w:val="000000"/>
                <w:kern w:val="0"/>
                <w:szCs w:val="21"/>
              </w:rPr>
              <w:t>等</w:t>
            </w:r>
            <w:r w:rsidR="00E74BF1" w:rsidRPr="00064D40">
              <w:rPr>
                <w:rFonts w:ascii="宋体" w:hAnsi="宋体" w:cs="宋体"/>
                <w:color w:val="000000"/>
                <w:kern w:val="0"/>
                <w:szCs w:val="21"/>
              </w:rPr>
              <w:t>形式</w:t>
            </w:r>
          </w:p>
        </w:tc>
        <w:tc>
          <w:tcPr>
            <w:tcW w:w="1326" w:type="dxa"/>
            <w:vAlign w:val="center"/>
          </w:tcPr>
          <w:p w:rsidR="007D2014" w:rsidRPr="00064D40" w:rsidRDefault="00E74BF1" w:rsidP="001C5DDB">
            <w:pPr>
              <w:widowControl/>
              <w:spacing w:line="320" w:lineRule="exact"/>
              <w:jc w:val="center"/>
              <w:rPr>
                <w:rFonts w:ascii="宋体" w:hAnsi="宋体" w:cs="宋体"/>
                <w:color w:val="000000"/>
                <w:kern w:val="0"/>
                <w:szCs w:val="21"/>
              </w:rPr>
            </w:pPr>
            <w:r w:rsidRPr="00064D40">
              <w:rPr>
                <w:rFonts w:ascii="宋体" w:hAnsi="宋体" w:cs="宋体" w:hint="eastAsia"/>
                <w:color w:val="000000"/>
                <w:kern w:val="0"/>
                <w:szCs w:val="21"/>
              </w:rPr>
              <w:t>4月28日</w:t>
            </w:r>
            <w:r w:rsidR="00064D40">
              <w:rPr>
                <w:rFonts w:ascii="宋体" w:hAnsi="宋体" w:cs="宋体" w:hint="eastAsia"/>
                <w:color w:val="000000"/>
                <w:kern w:val="0"/>
                <w:szCs w:val="21"/>
              </w:rPr>
              <w:t>前</w:t>
            </w:r>
          </w:p>
        </w:tc>
      </w:tr>
      <w:tr w:rsidR="00E74BF1" w:rsidRPr="00064D40" w:rsidTr="009F4074">
        <w:tc>
          <w:tcPr>
            <w:tcW w:w="675" w:type="dxa"/>
            <w:vAlign w:val="center"/>
          </w:tcPr>
          <w:p w:rsidR="00E74BF1" w:rsidRPr="00064D40" w:rsidRDefault="00085882" w:rsidP="001C5DDB">
            <w:pPr>
              <w:widowControl/>
              <w:spacing w:line="320" w:lineRule="exact"/>
              <w:jc w:val="center"/>
              <w:rPr>
                <w:rFonts w:ascii="宋体" w:hAnsi="宋体" w:cs="宋体"/>
                <w:color w:val="000000"/>
                <w:kern w:val="0"/>
                <w:szCs w:val="21"/>
              </w:rPr>
            </w:pPr>
            <w:r>
              <w:rPr>
                <w:rFonts w:ascii="宋体" w:hAnsi="宋体" w:cs="宋体"/>
                <w:color w:val="000000"/>
                <w:kern w:val="0"/>
                <w:szCs w:val="21"/>
              </w:rPr>
              <w:t>6</w:t>
            </w:r>
          </w:p>
        </w:tc>
        <w:tc>
          <w:tcPr>
            <w:tcW w:w="2835" w:type="dxa"/>
            <w:vAlign w:val="center"/>
          </w:tcPr>
          <w:p w:rsidR="00E74BF1" w:rsidRPr="00064D40" w:rsidRDefault="00E74BF1" w:rsidP="009B631C">
            <w:pPr>
              <w:widowControl/>
              <w:spacing w:line="320" w:lineRule="exact"/>
              <w:rPr>
                <w:rFonts w:ascii="宋体" w:hAnsi="宋体" w:cs="宋体"/>
                <w:color w:val="000000"/>
                <w:kern w:val="0"/>
                <w:szCs w:val="21"/>
              </w:rPr>
            </w:pPr>
            <w:r w:rsidRPr="00064D40">
              <w:rPr>
                <w:rFonts w:ascii="宋体" w:hAnsi="宋体" w:cs="宋体" w:hint="eastAsia"/>
                <w:color w:val="000000"/>
                <w:kern w:val="0"/>
                <w:szCs w:val="21"/>
              </w:rPr>
              <w:t>领导</w:t>
            </w:r>
            <w:r w:rsidRPr="00064D40">
              <w:rPr>
                <w:rFonts w:ascii="宋体" w:hAnsi="宋体" w:cs="宋体"/>
                <w:color w:val="000000"/>
                <w:kern w:val="0"/>
                <w:szCs w:val="21"/>
              </w:rPr>
              <w:t>干部</w:t>
            </w:r>
            <w:r w:rsidRPr="00064D40">
              <w:rPr>
                <w:rFonts w:ascii="宋体" w:hAnsi="宋体" w:hint="eastAsia"/>
                <w:color w:val="000000"/>
                <w:szCs w:val="21"/>
              </w:rPr>
              <w:t>普法宣传教育</w:t>
            </w:r>
          </w:p>
        </w:tc>
        <w:tc>
          <w:tcPr>
            <w:tcW w:w="1276" w:type="dxa"/>
            <w:vAlign w:val="center"/>
          </w:tcPr>
          <w:p w:rsidR="00E74BF1" w:rsidRPr="00064D40" w:rsidRDefault="00E74BF1" w:rsidP="001C5DDB">
            <w:pPr>
              <w:widowControl/>
              <w:spacing w:line="320" w:lineRule="exact"/>
              <w:jc w:val="center"/>
              <w:rPr>
                <w:rFonts w:ascii="宋体" w:hAnsi="宋体" w:cs="宋体"/>
                <w:color w:val="000000"/>
                <w:kern w:val="0"/>
                <w:szCs w:val="21"/>
              </w:rPr>
            </w:pPr>
            <w:r w:rsidRPr="00064D40">
              <w:rPr>
                <w:rFonts w:ascii="宋体" w:hAnsi="宋体" w:cs="宋体" w:hint="eastAsia"/>
                <w:color w:val="000000"/>
                <w:kern w:val="0"/>
                <w:szCs w:val="21"/>
              </w:rPr>
              <w:t>宣传部</w:t>
            </w:r>
          </w:p>
        </w:tc>
        <w:tc>
          <w:tcPr>
            <w:tcW w:w="2410" w:type="dxa"/>
          </w:tcPr>
          <w:p w:rsidR="00E74BF1" w:rsidRPr="00064D40" w:rsidRDefault="00E74BF1" w:rsidP="006436BF">
            <w:pPr>
              <w:widowControl/>
              <w:spacing w:line="320" w:lineRule="exact"/>
              <w:rPr>
                <w:rFonts w:ascii="宋体" w:hAnsi="宋体" w:cs="宋体"/>
                <w:color w:val="000000"/>
                <w:kern w:val="0"/>
                <w:szCs w:val="21"/>
              </w:rPr>
            </w:pPr>
            <w:r w:rsidRPr="00064D40">
              <w:rPr>
                <w:rFonts w:ascii="宋体" w:hAnsi="宋体" w:hint="eastAsia"/>
                <w:color w:val="000000"/>
                <w:szCs w:val="21"/>
              </w:rPr>
              <w:t>党委（党组）理论学习中心组学习</w:t>
            </w:r>
          </w:p>
        </w:tc>
        <w:tc>
          <w:tcPr>
            <w:tcW w:w="1326" w:type="dxa"/>
            <w:vAlign w:val="center"/>
          </w:tcPr>
          <w:p w:rsidR="00E74BF1" w:rsidRPr="00064D40" w:rsidRDefault="00E74BF1" w:rsidP="001C5DDB">
            <w:pPr>
              <w:widowControl/>
              <w:spacing w:line="320" w:lineRule="exact"/>
              <w:jc w:val="center"/>
              <w:rPr>
                <w:rFonts w:ascii="宋体" w:hAnsi="宋体" w:cs="宋体"/>
                <w:color w:val="000000"/>
                <w:kern w:val="0"/>
                <w:szCs w:val="21"/>
              </w:rPr>
            </w:pPr>
            <w:r w:rsidRPr="00064D40">
              <w:rPr>
                <w:rFonts w:ascii="宋体" w:hAnsi="宋体" w:cs="宋体" w:hint="eastAsia"/>
                <w:color w:val="000000"/>
                <w:kern w:val="0"/>
                <w:szCs w:val="21"/>
              </w:rPr>
              <w:t>4月28日</w:t>
            </w:r>
          </w:p>
        </w:tc>
      </w:tr>
      <w:tr w:rsidR="00E74BF1" w:rsidRPr="00064D40" w:rsidTr="009F4074">
        <w:tc>
          <w:tcPr>
            <w:tcW w:w="675" w:type="dxa"/>
            <w:vAlign w:val="center"/>
          </w:tcPr>
          <w:p w:rsidR="00E74BF1" w:rsidRPr="00064D40" w:rsidRDefault="00085882" w:rsidP="001C5DDB">
            <w:pPr>
              <w:widowControl/>
              <w:spacing w:line="320" w:lineRule="exact"/>
              <w:jc w:val="center"/>
              <w:rPr>
                <w:rFonts w:ascii="宋体" w:hAnsi="宋体" w:cs="宋体"/>
                <w:color w:val="000000"/>
                <w:kern w:val="0"/>
                <w:szCs w:val="21"/>
              </w:rPr>
            </w:pPr>
            <w:r>
              <w:rPr>
                <w:rFonts w:ascii="宋体" w:hAnsi="宋体" w:cs="宋体"/>
                <w:color w:val="000000"/>
                <w:kern w:val="0"/>
                <w:szCs w:val="21"/>
              </w:rPr>
              <w:t>7</w:t>
            </w:r>
          </w:p>
        </w:tc>
        <w:tc>
          <w:tcPr>
            <w:tcW w:w="2835" w:type="dxa"/>
            <w:vAlign w:val="center"/>
          </w:tcPr>
          <w:p w:rsidR="00E74BF1" w:rsidRPr="00064D40" w:rsidRDefault="00E74BF1" w:rsidP="006436BF">
            <w:pPr>
              <w:widowControl/>
              <w:spacing w:line="320" w:lineRule="exact"/>
              <w:rPr>
                <w:rFonts w:ascii="宋体" w:hAnsi="宋体" w:cs="宋体"/>
                <w:color w:val="000000"/>
                <w:kern w:val="0"/>
                <w:szCs w:val="21"/>
              </w:rPr>
            </w:pPr>
            <w:r w:rsidRPr="00064D40">
              <w:rPr>
                <w:rFonts w:ascii="宋体" w:hAnsi="宋体"/>
                <w:color w:val="000000"/>
                <w:szCs w:val="21"/>
              </w:rPr>
              <w:t>新冠肺炎疫情防控法治宣传</w:t>
            </w:r>
          </w:p>
        </w:tc>
        <w:tc>
          <w:tcPr>
            <w:tcW w:w="1276" w:type="dxa"/>
            <w:vAlign w:val="center"/>
          </w:tcPr>
          <w:p w:rsidR="00E74BF1" w:rsidRPr="00064D40" w:rsidRDefault="00E74BF1" w:rsidP="009F7133">
            <w:pPr>
              <w:widowControl/>
              <w:spacing w:line="320" w:lineRule="exact"/>
              <w:jc w:val="center"/>
              <w:rPr>
                <w:rFonts w:ascii="宋体" w:hAnsi="宋体" w:cs="宋体"/>
                <w:color w:val="000000"/>
                <w:kern w:val="0"/>
                <w:szCs w:val="21"/>
              </w:rPr>
            </w:pPr>
            <w:r w:rsidRPr="00064D40">
              <w:rPr>
                <w:rFonts w:ascii="宋体" w:hAnsi="宋体" w:cs="宋体" w:hint="eastAsia"/>
                <w:color w:val="000000"/>
                <w:kern w:val="0"/>
                <w:szCs w:val="21"/>
              </w:rPr>
              <w:t>宣传部</w:t>
            </w:r>
          </w:p>
        </w:tc>
        <w:tc>
          <w:tcPr>
            <w:tcW w:w="2410" w:type="dxa"/>
          </w:tcPr>
          <w:p w:rsidR="00E74BF1" w:rsidRPr="00064D40" w:rsidRDefault="009F4074" w:rsidP="006436BF">
            <w:pPr>
              <w:widowControl/>
              <w:spacing w:line="320" w:lineRule="exact"/>
              <w:rPr>
                <w:rFonts w:ascii="宋体" w:hAnsi="宋体" w:cs="宋体"/>
                <w:color w:val="000000"/>
                <w:kern w:val="0"/>
                <w:szCs w:val="21"/>
              </w:rPr>
            </w:pPr>
            <w:r>
              <w:rPr>
                <w:rFonts w:ascii="宋体" w:hAnsi="宋体" w:hint="eastAsia"/>
                <w:color w:val="000000"/>
                <w:szCs w:val="21"/>
              </w:rPr>
              <w:t>通过</w:t>
            </w:r>
            <w:r w:rsidR="00064D40" w:rsidRPr="00064D40">
              <w:rPr>
                <w:rFonts w:ascii="宋体" w:hAnsi="宋体" w:hint="eastAsia"/>
                <w:color w:val="000000"/>
                <w:szCs w:val="21"/>
              </w:rPr>
              <w:t>学校</w:t>
            </w:r>
            <w:proofErr w:type="gramStart"/>
            <w:r w:rsidR="00064D40" w:rsidRPr="00064D40">
              <w:rPr>
                <w:rFonts w:ascii="宋体" w:hAnsi="宋体" w:hint="eastAsia"/>
                <w:color w:val="000000"/>
                <w:szCs w:val="21"/>
              </w:rPr>
              <w:t>微信公众号</w:t>
            </w:r>
            <w:proofErr w:type="gramEnd"/>
            <w:r w:rsidR="00064D40" w:rsidRPr="00064D40">
              <w:rPr>
                <w:rFonts w:ascii="宋体" w:hAnsi="宋体" w:hint="eastAsia"/>
                <w:color w:val="000000"/>
                <w:szCs w:val="21"/>
              </w:rPr>
              <w:t>、校园网站、</w:t>
            </w:r>
            <w:proofErr w:type="gramStart"/>
            <w:r w:rsidR="00064D40" w:rsidRPr="00064D40">
              <w:rPr>
                <w:rFonts w:ascii="宋体" w:hAnsi="宋体" w:hint="eastAsia"/>
                <w:color w:val="000000"/>
                <w:szCs w:val="21"/>
              </w:rPr>
              <w:t>微信工作</w:t>
            </w:r>
            <w:proofErr w:type="gramEnd"/>
            <w:r w:rsidR="00064D40" w:rsidRPr="00064D40">
              <w:rPr>
                <w:rFonts w:ascii="宋体" w:hAnsi="宋体" w:hint="eastAsia"/>
                <w:color w:val="000000"/>
                <w:szCs w:val="21"/>
              </w:rPr>
              <w:t>群、电子显示屏、条幅、宣传画等方式</w:t>
            </w:r>
            <w:r w:rsidR="006436BF">
              <w:rPr>
                <w:rFonts w:ascii="宋体" w:hAnsi="宋体" w:hint="eastAsia"/>
                <w:color w:val="000000"/>
                <w:szCs w:val="21"/>
              </w:rPr>
              <w:t>宣传</w:t>
            </w:r>
          </w:p>
        </w:tc>
        <w:tc>
          <w:tcPr>
            <w:tcW w:w="1326" w:type="dxa"/>
            <w:vAlign w:val="center"/>
          </w:tcPr>
          <w:p w:rsidR="00E74BF1" w:rsidRPr="00064D40" w:rsidRDefault="00064D40" w:rsidP="001C5DDB">
            <w:pPr>
              <w:widowControl/>
              <w:spacing w:line="320" w:lineRule="exact"/>
              <w:jc w:val="center"/>
              <w:rPr>
                <w:rFonts w:ascii="宋体" w:hAnsi="宋体" w:cs="宋体"/>
                <w:color w:val="000000"/>
                <w:kern w:val="0"/>
                <w:szCs w:val="21"/>
              </w:rPr>
            </w:pPr>
            <w:r w:rsidRPr="00064D40">
              <w:rPr>
                <w:rFonts w:ascii="宋体" w:hAnsi="宋体" w:cs="宋体" w:hint="eastAsia"/>
                <w:color w:val="000000"/>
                <w:kern w:val="0"/>
                <w:szCs w:val="21"/>
              </w:rPr>
              <w:t>4月15日至4月28日</w:t>
            </w:r>
          </w:p>
        </w:tc>
      </w:tr>
    </w:tbl>
    <w:p w:rsidR="00D7183F" w:rsidRPr="00D7183F" w:rsidRDefault="00D7183F" w:rsidP="001C5DDB">
      <w:pPr>
        <w:widowControl/>
        <w:shd w:val="clear" w:color="auto" w:fill="FFFFFF"/>
        <w:ind w:firstLine="641"/>
        <w:rPr>
          <w:rFonts w:ascii="仿宋_GB2312" w:eastAsia="仿宋_GB2312" w:hAnsi="微软雅黑" w:cs="宋体"/>
          <w:b/>
          <w:color w:val="000000"/>
          <w:kern w:val="0"/>
          <w:sz w:val="32"/>
          <w:szCs w:val="32"/>
        </w:rPr>
      </w:pPr>
      <w:r w:rsidRPr="00D7183F">
        <w:rPr>
          <w:rFonts w:ascii="仿宋_GB2312" w:eastAsia="仿宋_GB2312" w:hAnsi="微软雅黑" w:cs="宋体" w:hint="eastAsia"/>
          <w:b/>
          <w:color w:val="000000"/>
          <w:kern w:val="0"/>
          <w:sz w:val="32"/>
          <w:szCs w:val="32"/>
        </w:rPr>
        <w:lastRenderedPageBreak/>
        <w:t>六</w:t>
      </w:r>
      <w:r w:rsidR="005115B9" w:rsidRPr="00D7183F">
        <w:rPr>
          <w:rFonts w:ascii="仿宋_GB2312" w:eastAsia="仿宋_GB2312" w:hAnsi="微软雅黑" w:cs="宋体" w:hint="eastAsia"/>
          <w:b/>
          <w:color w:val="000000"/>
          <w:kern w:val="0"/>
          <w:sz w:val="32"/>
          <w:szCs w:val="32"/>
        </w:rPr>
        <w:t>、活动要求</w:t>
      </w:r>
    </w:p>
    <w:p w:rsidR="009C11F1" w:rsidRDefault="00AB7B70" w:rsidP="001C5DDB">
      <w:pPr>
        <w:widowControl/>
        <w:shd w:val="clear" w:color="auto" w:fill="FFFFFF"/>
        <w:ind w:firstLine="641"/>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（一）提高政治站位。各</w:t>
      </w:r>
      <w:r w:rsidR="00961396">
        <w:rPr>
          <w:rFonts w:ascii="仿宋_GB2312" w:eastAsia="仿宋_GB2312" w:hAnsi="微软雅黑" w:cs="宋体" w:hint="eastAsia"/>
          <w:color w:val="000000"/>
          <w:kern w:val="0"/>
          <w:sz w:val="32"/>
          <w:szCs w:val="32"/>
        </w:rPr>
        <w:t>部门</w:t>
      </w:r>
      <w:r>
        <w:rPr>
          <w:rFonts w:ascii="仿宋_GB2312" w:eastAsia="仿宋_GB2312" w:hAnsi="微软雅黑" w:cs="宋体" w:hint="eastAsia"/>
          <w:color w:val="000000"/>
          <w:kern w:val="0"/>
          <w:sz w:val="32"/>
          <w:szCs w:val="32"/>
        </w:rPr>
        <w:t>认真</w:t>
      </w:r>
      <w:r>
        <w:rPr>
          <w:rFonts w:ascii="仿宋_GB2312" w:eastAsia="仿宋_GB2312" w:hAnsi="微软雅黑" w:cs="宋体"/>
          <w:color w:val="000000"/>
          <w:kern w:val="0"/>
          <w:sz w:val="32"/>
          <w:szCs w:val="32"/>
        </w:rPr>
        <w:t>组织开展学习宣传贯彻总体安全观，牢牢把握正确政治方向和舆论导向，加强正面</w:t>
      </w:r>
      <w:r>
        <w:rPr>
          <w:rFonts w:ascii="仿宋_GB2312" w:eastAsia="仿宋_GB2312" w:hAnsi="微软雅黑" w:cs="宋体" w:hint="eastAsia"/>
          <w:color w:val="000000"/>
          <w:kern w:val="0"/>
          <w:sz w:val="32"/>
          <w:szCs w:val="32"/>
        </w:rPr>
        <w:t>宣传</w:t>
      </w:r>
      <w:r>
        <w:rPr>
          <w:rFonts w:ascii="仿宋_GB2312" w:eastAsia="仿宋_GB2312" w:hAnsi="微软雅黑" w:cs="宋体"/>
          <w:color w:val="000000"/>
          <w:kern w:val="0"/>
          <w:sz w:val="32"/>
          <w:szCs w:val="32"/>
        </w:rPr>
        <w:t>，全面</w:t>
      </w:r>
      <w:r>
        <w:rPr>
          <w:rFonts w:ascii="仿宋_GB2312" w:eastAsia="仿宋_GB2312" w:hAnsi="微软雅黑" w:cs="宋体" w:hint="eastAsia"/>
          <w:color w:val="000000"/>
          <w:kern w:val="0"/>
          <w:sz w:val="32"/>
          <w:szCs w:val="32"/>
        </w:rPr>
        <w:t>、</w:t>
      </w:r>
      <w:r>
        <w:rPr>
          <w:rFonts w:ascii="仿宋_GB2312" w:eastAsia="仿宋_GB2312" w:hAnsi="微软雅黑" w:cs="宋体"/>
          <w:color w:val="000000"/>
          <w:kern w:val="0"/>
          <w:sz w:val="32"/>
          <w:szCs w:val="32"/>
        </w:rPr>
        <w:t>准确</w:t>
      </w:r>
      <w:r>
        <w:rPr>
          <w:rFonts w:ascii="仿宋_GB2312" w:eastAsia="仿宋_GB2312" w:hAnsi="微软雅黑" w:cs="宋体" w:hint="eastAsia"/>
          <w:color w:val="000000"/>
          <w:kern w:val="0"/>
          <w:sz w:val="32"/>
          <w:szCs w:val="32"/>
        </w:rPr>
        <w:t>宣传</w:t>
      </w:r>
      <w:r>
        <w:rPr>
          <w:rFonts w:ascii="仿宋_GB2312" w:eastAsia="仿宋_GB2312" w:hAnsi="微软雅黑" w:cs="宋体"/>
          <w:color w:val="000000"/>
          <w:kern w:val="0"/>
          <w:sz w:val="32"/>
          <w:szCs w:val="32"/>
        </w:rPr>
        <w:t>解读国家安全法律法规内容，特别是公共卫生安全法律法规内容。</w:t>
      </w:r>
    </w:p>
    <w:p w:rsidR="00AB7B70" w:rsidRDefault="00AB7B70" w:rsidP="001C5DDB">
      <w:pPr>
        <w:widowControl/>
        <w:shd w:val="clear" w:color="auto" w:fill="FFFFFF"/>
        <w:ind w:firstLine="641"/>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（二）加强</w:t>
      </w:r>
      <w:r>
        <w:rPr>
          <w:rFonts w:ascii="仿宋_GB2312" w:eastAsia="仿宋_GB2312" w:hAnsi="微软雅黑" w:cs="宋体"/>
          <w:color w:val="000000"/>
          <w:kern w:val="0"/>
          <w:sz w:val="32"/>
          <w:szCs w:val="32"/>
        </w:rPr>
        <w:t>组织领导。</w:t>
      </w:r>
      <w:r>
        <w:rPr>
          <w:rFonts w:ascii="仿宋_GB2312" w:eastAsia="仿宋_GB2312" w:hAnsi="微软雅黑" w:cs="宋体" w:hint="eastAsia"/>
          <w:color w:val="000000"/>
          <w:kern w:val="0"/>
          <w:sz w:val="32"/>
          <w:szCs w:val="32"/>
        </w:rPr>
        <w:t>各部门</w:t>
      </w:r>
      <w:r>
        <w:rPr>
          <w:rFonts w:ascii="仿宋_GB2312" w:eastAsia="仿宋_GB2312" w:hAnsi="微软雅黑" w:cs="宋体"/>
          <w:color w:val="000000"/>
          <w:kern w:val="0"/>
          <w:sz w:val="32"/>
          <w:szCs w:val="32"/>
        </w:rPr>
        <w:t>要把</w:t>
      </w:r>
      <w:r>
        <w:rPr>
          <w:rFonts w:ascii="仿宋_GB2312" w:eastAsia="仿宋_GB2312" w:hAnsi="微软雅黑" w:cs="宋体" w:hint="eastAsia"/>
          <w:color w:val="000000"/>
          <w:kern w:val="0"/>
          <w:sz w:val="32"/>
          <w:szCs w:val="32"/>
        </w:rPr>
        <w:t>本次</w:t>
      </w:r>
      <w:r>
        <w:rPr>
          <w:rFonts w:ascii="仿宋_GB2312" w:eastAsia="仿宋_GB2312" w:hAnsi="微软雅黑" w:cs="宋体"/>
          <w:color w:val="000000"/>
          <w:kern w:val="0"/>
          <w:sz w:val="32"/>
          <w:szCs w:val="32"/>
        </w:rPr>
        <w:t>法治宣传活动作为重点任务，认真组织，全面</w:t>
      </w:r>
      <w:r>
        <w:rPr>
          <w:rFonts w:ascii="仿宋_GB2312" w:eastAsia="仿宋_GB2312" w:hAnsi="微软雅黑" w:cs="宋体" w:hint="eastAsia"/>
          <w:color w:val="000000"/>
          <w:kern w:val="0"/>
          <w:sz w:val="32"/>
          <w:szCs w:val="32"/>
        </w:rPr>
        <w:t>深入</w:t>
      </w:r>
      <w:r>
        <w:rPr>
          <w:rFonts w:ascii="仿宋_GB2312" w:eastAsia="仿宋_GB2312" w:hAnsi="微软雅黑" w:cs="宋体"/>
          <w:color w:val="000000"/>
          <w:kern w:val="0"/>
          <w:sz w:val="32"/>
          <w:szCs w:val="32"/>
        </w:rPr>
        <w:t>做</w:t>
      </w:r>
      <w:r>
        <w:rPr>
          <w:rFonts w:ascii="仿宋_GB2312" w:eastAsia="仿宋_GB2312" w:hAnsi="微软雅黑" w:cs="宋体" w:hint="eastAsia"/>
          <w:color w:val="000000"/>
          <w:kern w:val="0"/>
          <w:sz w:val="32"/>
          <w:szCs w:val="32"/>
        </w:rPr>
        <w:t>好国家</w:t>
      </w:r>
      <w:r>
        <w:rPr>
          <w:rFonts w:ascii="仿宋_GB2312" w:eastAsia="仿宋_GB2312" w:hAnsi="微软雅黑" w:cs="宋体"/>
          <w:color w:val="000000"/>
          <w:kern w:val="0"/>
          <w:sz w:val="32"/>
          <w:szCs w:val="32"/>
        </w:rPr>
        <w:t>安全法治宣传和</w:t>
      </w:r>
      <w:r>
        <w:rPr>
          <w:rFonts w:ascii="仿宋_GB2312" w:eastAsia="仿宋_GB2312" w:hAnsi="微软雅黑" w:cs="宋体" w:hint="eastAsia"/>
          <w:color w:val="000000"/>
          <w:kern w:val="0"/>
          <w:sz w:val="32"/>
          <w:szCs w:val="32"/>
        </w:rPr>
        <w:t>教育</w:t>
      </w:r>
      <w:r>
        <w:rPr>
          <w:rFonts w:ascii="仿宋_GB2312" w:eastAsia="仿宋_GB2312" w:hAnsi="微软雅黑" w:cs="宋体"/>
          <w:color w:val="000000"/>
          <w:kern w:val="0"/>
          <w:sz w:val="32"/>
          <w:szCs w:val="32"/>
        </w:rPr>
        <w:t>学习活动</w:t>
      </w:r>
      <w:r>
        <w:rPr>
          <w:rFonts w:ascii="仿宋_GB2312" w:eastAsia="仿宋_GB2312" w:hAnsi="微软雅黑" w:cs="宋体" w:hint="eastAsia"/>
          <w:color w:val="000000"/>
          <w:kern w:val="0"/>
          <w:sz w:val="32"/>
          <w:szCs w:val="32"/>
        </w:rPr>
        <w:t>。</w:t>
      </w:r>
    </w:p>
    <w:p w:rsidR="00AB7B70" w:rsidRDefault="00961396" w:rsidP="001C5DDB">
      <w:pPr>
        <w:widowControl/>
        <w:shd w:val="clear" w:color="auto" w:fill="FFFFFF"/>
        <w:ind w:firstLine="641"/>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（三）确保</w:t>
      </w:r>
      <w:r>
        <w:rPr>
          <w:rFonts w:ascii="仿宋_GB2312" w:eastAsia="仿宋_GB2312" w:hAnsi="微软雅黑" w:cs="宋体"/>
          <w:color w:val="000000"/>
          <w:kern w:val="0"/>
          <w:sz w:val="32"/>
          <w:szCs w:val="32"/>
        </w:rPr>
        <w:t>宣传效果。充分运用各</w:t>
      </w:r>
      <w:proofErr w:type="gramStart"/>
      <w:r>
        <w:rPr>
          <w:rFonts w:ascii="仿宋_GB2312" w:eastAsia="仿宋_GB2312" w:hAnsi="微软雅黑" w:cs="宋体"/>
          <w:color w:val="000000"/>
          <w:kern w:val="0"/>
          <w:sz w:val="32"/>
          <w:szCs w:val="32"/>
        </w:rPr>
        <w:t>类传统</w:t>
      </w:r>
      <w:proofErr w:type="gramEnd"/>
      <w:r>
        <w:rPr>
          <w:rFonts w:ascii="仿宋_GB2312" w:eastAsia="仿宋_GB2312" w:hAnsi="微软雅黑" w:cs="宋体"/>
          <w:color w:val="000000"/>
          <w:kern w:val="0"/>
          <w:sz w:val="32"/>
          <w:szCs w:val="32"/>
        </w:rPr>
        <w:t>媒体和新媒体开展国家安全法治宣传教育，坚持线上与线下结合，发挥普法新媒体矩阵优势，提高国家安全</w:t>
      </w:r>
      <w:r>
        <w:rPr>
          <w:rFonts w:ascii="仿宋_GB2312" w:eastAsia="仿宋_GB2312" w:hAnsi="微软雅黑" w:cs="宋体" w:hint="eastAsia"/>
          <w:color w:val="000000"/>
          <w:kern w:val="0"/>
          <w:sz w:val="32"/>
          <w:szCs w:val="32"/>
        </w:rPr>
        <w:t>法治</w:t>
      </w:r>
      <w:r>
        <w:rPr>
          <w:rFonts w:ascii="仿宋_GB2312" w:eastAsia="仿宋_GB2312" w:hAnsi="微软雅黑" w:cs="宋体"/>
          <w:color w:val="000000"/>
          <w:kern w:val="0"/>
          <w:sz w:val="32"/>
          <w:szCs w:val="32"/>
        </w:rPr>
        <w:t>宣传的影响力和感召力，取得</w:t>
      </w:r>
      <w:r>
        <w:rPr>
          <w:rFonts w:ascii="仿宋_GB2312" w:eastAsia="仿宋_GB2312" w:hAnsi="微软雅黑" w:cs="宋体" w:hint="eastAsia"/>
          <w:color w:val="000000"/>
          <w:kern w:val="0"/>
          <w:sz w:val="32"/>
          <w:szCs w:val="32"/>
        </w:rPr>
        <w:t>宣传</w:t>
      </w:r>
      <w:r>
        <w:rPr>
          <w:rFonts w:ascii="仿宋_GB2312" w:eastAsia="仿宋_GB2312" w:hAnsi="微软雅黑" w:cs="宋体"/>
          <w:color w:val="000000"/>
          <w:kern w:val="0"/>
          <w:sz w:val="32"/>
          <w:szCs w:val="32"/>
        </w:rPr>
        <w:t>实效。</w:t>
      </w:r>
    </w:p>
    <w:p w:rsidR="00961396" w:rsidRDefault="001C5DDB" w:rsidP="001C5DDB">
      <w:pPr>
        <w:widowControl/>
        <w:shd w:val="clear" w:color="auto" w:fill="FFFFFF"/>
        <w:ind w:firstLine="641"/>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请</w:t>
      </w:r>
      <w:r>
        <w:rPr>
          <w:rFonts w:ascii="仿宋_GB2312" w:eastAsia="仿宋_GB2312" w:hAnsi="微软雅黑" w:cs="宋体"/>
          <w:color w:val="000000"/>
          <w:kern w:val="0"/>
          <w:sz w:val="32"/>
          <w:szCs w:val="32"/>
        </w:rPr>
        <w:t>相关责任部门于</w:t>
      </w:r>
      <w:r w:rsidR="00961396">
        <w:rPr>
          <w:rFonts w:ascii="仿宋_GB2312" w:eastAsia="仿宋_GB2312" w:hAnsi="微软雅黑" w:cs="宋体" w:hint="eastAsia"/>
          <w:color w:val="000000"/>
          <w:kern w:val="0"/>
          <w:sz w:val="32"/>
          <w:szCs w:val="32"/>
        </w:rPr>
        <w:t>4月</w:t>
      </w:r>
      <w:r w:rsidR="006436BF">
        <w:rPr>
          <w:rFonts w:ascii="仿宋_GB2312" w:eastAsia="仿宋_GB2312" w:hAnsi="微软雅黑" w:cs="宋体"/>
          <w:color w:val="000000"/>
          <w:kern w:val="0"/>
          <w:sz w:val="32"/>
          <w:szCs w:val="32"/>
        </w:rPr>
        <w:t>28</w:t>
      </w:r>
      <w:r w:rsidR="00961396">
        <w:rPr>
          <w:rFonts w:ascii="仿宋_GB2312" w:eastAsia="仿宋_GB2312" w:hAnsi="微软雅黑" w:cs="宋体" w:hint="eastAsia"/>
          <w:color w:val="000000"/>
          <w:kern w:val="0"/>
          <w:sz w:val="32"/>
          <w:szCs w:val="32"/>
        </w:rPr>
        <w:t>日前报送</w:t>
      </w:r>
      <w:r w:rsidR="00961396">
        <w:rPr>
          <w:rFonts w:ascii="仿宋_GB2312" w:eastAsia="仿宋_GB2312" w:hAnsi="微软雅黑" w:cs="宋体"/>
          <w:color w:val="000000"/>
          <w:kern w:val="0"/>
          <w:sz w:val="32"/>
          <w:szCs w:val="32"/>
        </w:rPr>
        <w:t>本次</w:t>
      </w:r>
      <w:r w:rsidR="00961396">
        <w:rPr>
          <w:rFonts w:ascii="仿宋_GB2312" w:eastAsia="仿宋_GB2312" w:hAnsi="微软雅黑" w:cs="宋体" w:hint="eastAsia"/>
          <w:color w:val="000000"/>
          <w:kern w:val="0"/>
          <w:sz w:val="32"/>
          <w:szCs w:val="32"/>
        </w:rPr>
        <w:t>普法</w:t>
      </w:r>
      <w:r w:rsidR="00961396">
        <w:rPr>
          <w:rFonts w:ascii="仿宋_GB2312" w:eastAsia="仿宋_GB2312" w:hAnsi="微软雅黑" w:cs="宋体"/>
          <w:color w:val="000000"/>
          <w:kern w:val="0"/>
          <w:sz w:val="32"/>
          <w:szCs w:val="32"/>
        </w:rPr>
        <w:t>活动</w:t>
      </w:r>
      <w:r w:rsidR="006436BF">
        <w:rPr>
          <w:rFonts w:ascii="仿宋_GB2312" w:eastAsia="仿宋_GB2312" w:hAnsi="微软雅黑" w:cs="宋体" w:hint="eastAsia"/>
          <w:color w:val="000000"/>
          <w:kern w:val="0"/>
          <w:sz w:val="32"/>
          <w:szCs w:val="32"/>
        </w:rPr>
        <w:t>照片</w:t>
      </w:r>
      <w:r w:rsidR="00085882">
        <w:rPr>
          <w:rFonts w:ascii="仿宋_GB2312" w:eastAsia="仿宋_GB2312" w:hAnsi="微软雅黑" w:cs="宋体" w:hint="eastAsia"/>
          <w:color w:val="000000"/>
          <w:kern w:val="0"/>
          <w:sz w:val="32"/>
          <w:szCs w:val="32"/>
        </w:rPr>
        <w:t>、</w:t>
      </w:r>
      <w:r w:rsidR="00085882">
        <w:rPr>
          <w:rFonts w:ascii="仿宋_GB2312" w:eastAsia="仿宋_GB2312" w:hAnsi="微软雅黑" w:cs="宋体"/>
          <w:color w:val="000000"/>
          <w:kern w:val="0"/>
          <w:sz w:val="32"/>
          <w:szCs w:val="32"/>
        </w:rPr>
        <w:t>视频</w:t>
      </w:r>
      <w:r w:rsidR="006436BF">
        <w:rPr>
          <w:rFonts w:ascii="仿宋_GB2312" w:eastAsia="仿宋_GB2312" w:hAnsi="微软雅黑" w:cs="宋体"/>
          <w:color w:val="000000"/>
          <w:kern w:val="0"/>
          <w:sz w:val="32"/>
          <w:szCs w:val="32"/>
        </w:rPr>
        <w:t>及</w:t>
      </w:r>
      <w:r>
        <w:rPr>
          <w:rFonts w:ascii="仿宋_GB2312" w:eastAsia="仿宋_GB2312" w:hAnsi="微软雅黑" w:cs="宋体" w:hint="eastAsia"/>
          <w:color w:val="000000"/>
          <w:kern w:val="0"/>
          <w:sz w:val="32"/>
          <w:szCs w:val="32"/>
        </w:rPr>
        <w:t>活动</w:t>
      </w:r>
      <w:r w:rsidR="006436BF">
        <w:rPr>
          <w:rFonts w:ascii="仿宋_GB2312" w:eastAsia="仿宋_GB2312" w:hAnsi="微软雅黑" w:cs="宋体"/>
          <w:color w:val="000000"/>
          <w:kern w:val="0"/>
          <w:sz w:val="32"/>
          <w:szCs w:val="32"/>
        </w:rPr>
        <w:t>开展</w:t>
      </w:r>
      <w:r w:rsidR="00961396">
        <w:rPr>
          <w:rFonts w:ascii="仿宋_GB2312" w:eastAsia="仿宋_GB2312" w:hAnsi="微软雅黑" w:cs="宋体"/>
          <w:color w:val="000000"/>
          <w:kern w:val="0"/>
          <w:sz w:val="32"/>
          <w:szCs w:val="32"/>
        </w:rPr>
        <w:t>情况总结</w:t>
      </w:r>
      <w:r w:rsidR="00961396">
        <w:rPr>
          <w:rFonts w:ascii="仿宋_GB2312" w:eastAsia="仿宋_GB2312" w:hAnsi="微软雅黑" w:cs="宋体" w:hint="eastAsia"/>
          <w:color w:val="000000"/>
          <w:kern w:val="0"/>
          <w:sz w:val="32"/>
          <w:szCs w:val="32"/>
        </w:rPr>
        <w:t>。</w:t>
      </w:r>
    </w:p>
    <w:p w:rsidR="00961396" w:rsidRDefault="00961396" w:rsidP="001C5DDB">
      <w:pPr>
        <w:widowControl/>
        <w:shd w:val="clear" w:color="auto" w:fill="FFFFFF"/>
        <w:ind w:firstLine="641"/>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联系人：</w:t>
      </w:r>
      <w:r>
        <w:rPr>
          <w:rFonts w:ascii="仿宋_GB2312" w:eastAsia="仿宋_GB2312" w:hAnsi="微软雅黑" w:cs="宋体"/>
          <w:color w:val="000000"/>
          <w:kern w:val="0"/>
          <w:sz w:val="32"/>
          <w:szCs w:val="32"/>
        </w:rPr>
        <w:t>杨春花</w:t>
      </w:r>
    </w:p>
    <w:p w:rsidR="00961396" w:rsidRDefault="00961396" w:rsidP="001C5DDB">
      <w:pPr>
        <w:widowControl/>
        <w:shd w:val="clear" w:color="auto" w:fill="FFFFFF"/>
        <w:ind w:firstLine="641"/>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联系电话</w:t>
      </w:r>
      <w:r>
        <w:rPr>
          <w:rFonts w:ascii="仿宋_GB2312" w:eastAsia="仿宋_GB2312" w:hAnsi="微软雅黑" w:cs="宋体"/>
          <w:color w:val="000000"/>
          <w:kern w:val="0"/>
          <w:sz w:val="32"/>
          <w:szCs w:val="32"/>
        </w:rPr>
        <w:t>：</w:t>
      </w:r>
      <w:r>
        <w:rPr>
          <w:rFonts w:ascii="仿宋_GB2312" w:eastAsia="仿宋_GB2312" w:hAnsi="微软雅黑" w:cs="宋体" w:hint="eastAsia"/>
          <w:color w:val="000000"/>
          <w:kern w:val="0"/>
          <w:sz w:val="32"/>
          <w:szCs w:val="32"/>
        </w:rPr>
        <w:t>84849698</w:t>
      </w:r>
    </w:p>
    <w:p w:rsidR="006436BF" w:rsidRPr="00961396" w:rsidRDefault="006436BF" w:rsidP="001C5DDB">
      <w:pPr>
        <w:widowControl/>
        <w:shd w:val="clear" w:color="auto" w:fill="FFFFFF"/>
        <w:ind w:firstLine="641"/>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邮箱：313557444</w:t>
      </w:r>
      <w:r>
        <w:rPr>
          <w:rFonts w:ascii="仿宋_GB2312" w:eastAsia="仿宋_GB2312" w:hAnsi="微软雅黑" w:cs="宋体"/>
          <w:color w:val="000000"/>
          <w:kern w:val="0"/>
          <w:sz w:val="32"/>
          <w:szCs w:val="32"/>
        </w:rPr>
        <w:t>@qq</w:t>
      </w:r>
      <w:r>
        <w:rPr>
          <w:rFonts w:ascii="仿宋_GB2312" w:eastAsia="仿宋_GB2312" w:hAnsi="微软雅黑" w:cs="宋体" w:hint="eastAsia"/>
          <w:color w:val="000000"/>
          <w:kern w:val="0"/>
          <w:sz w:val="32"/>
          <w:szCs w:val="32"/>
        </w:rPr>
        <w:t>.com</w:t>
      </w:r>
    </w:p>
    <w:p w:rsidR="009C11F1" w:rsidRDefault="009C11F1" w:rsidP="001C5DDB">
      <w:pPr>
        <w:widowControl/>
        <w:shd w:val="clear" w:color="auto" w:fill="FFFFFF"/>
        <w:ind w:firstLine="641"/>
        <w:rPr>
          <w:rFonts w:ascii="仿宋_GB2312" w:eastAsia="仿宋_GB2312" w:hAnsi="微软雅黑" w:cs="宋体"/>
          <w:color w:val="000000"/>
          <w:kern w:val="0"/>
          <w:sz w:val="32"/>
          <w:szCs w:val="32"/>
        </w:rPr>
      </w:pPr>
      <w:r w:rsidRPr="009C11F1">
        <w:rPr>
          <w:rFonts w:ascii="仿宋_GB2312" w:eastAsia="仿宋_GB2312" w:hAnsi="微软雅黑" w:cs="宋体" w:hint="eastAsia"/>
          <w:color w:val="000000"/>
          <w:kern w:val="0"/>
          <w:sz w:val="32"/>
          <w:szCs w:val="32"/>
        </w:rPr>
        <w:t>附件：“4.15”国家安全教育</w:t>
      </w:r>
      <w:proofErr w:type="gramStart"/>
      <w:r w:rsidRPr="009C11F1">
        <w:rPr>
          <w:rFonts w:ascii="仿宋_GB2312" w:eastAsia="仿宋_GB2312" w:hAnsi="微软雅黑" w:cs="宋体" w:hint="eastAsia"/>
          <w:color w:val="000000"/>
          <w:kern w:val="0"/>
          <w:sz w:val="32"/>
          <w:szCs w:val="32"/>
        </w:rPr>
        <w:t>日法律</w:t>
      </w:r>
      <w:proofErr w:type="gramEnd"/>
      <w:r w:rsidRPr="009C11F1">
        <w:rPr>
          <w:rFonts w:ascii="仿宋_GB2312" w:eastAsia="仿宋_GB2312" w:hAnsi="微软雅黑" w:cs="宋体" w:hint="eastAsia"/>
          <w:color w:val="000000"/>
          <w:kern w:val="0"/>
          <w:sz w:val="32"/>
          <w:szCs w:val="32"/>
        </w:rPr>
        <w:t>宣传</w:t>
      </w:r>
      <w:r w:rsidR="00D7183F">
        <w:rPr>
          <w:rFonts w:ascii="仿宋_GB2312" w:eastAsia="仿宋_GB2312" w:hAnsi="微软雅黑" w:cs="宋体" w:hint="eastAsia"/>
          <w:color w:val="000000"/>
          <w:kern w:val="0"/>
          <w:sz w:val="32"/>
          <w:szCs w:val="32"/>
        </w:rPr>
        <w:t>学习</w:t>
      </w:r>
      <w:r w:rsidRPr="009C11F1">
        <w:rPr>
          <w:rFonts w:ascii="仿宋_GB2312" w:eastAsia="仿宋_GB2312" w:hAnsi="微软雅黑" w:cs="宋体" w:hint="eastAsia"/>
          <w:color w:val="000000"/>
          <w:kern w:val="0"/>
          <w:sz w:val="32"/>
          <w:szCs w:val="32"/>
        </w:rPr>
        <w:t>资料</w:t>
      </w:r>
    </w:p>
    <w:p w:rsidR="00961396" w:rsidRDefault="00961396" w:rsidP="001C5DDB">
      <w:pPr>
        <w:widowControl/>
        <w:shd w:val="clear" w:color="auto" w:fill="FFFFFF"/>
        <w:ind w:firstLine="641"/>
        <w:jc w:val="righ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学校</w:t>
      </w:r>
      <w:r>
        <w:rPr>
          <w:rFonts w:ascii="仿宋_GB2312" w:eastAsia="仿宋_GB2312" w:hAnsi="微软雅黑" w:cs="宋体"/>
          <w:color w:val="000000"/>
          <w:kern w:val="0"/>
          <w:sz w:val="32"/>
          <w:szCs w:val="32"/>
        </w:rPr>
        <w:t>办公室</w:t>
      </w:r>
    </w:p>
    <w:p w:rsidR="00EB4546" w:rsidRPr="00D7183F" w:rsidRDefault="00961396" w:rsidP="001C5DDB">
      <w:pPr>
        <w:widowControl/>
        <w:shd w:val="clear" w:color="auto" w:fill="FFFFFF"/>
        <w:ind w:firstLine="641"/>
        <w:jc w:val="righ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2021年4月14日</w:t>
      </w:r>
    </w:p>
    <w:sectPr w:rsidR="00EB4546" w:rsidRPr="00D7183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D3D" w:rsidRDefault="00D55D3D" w:rsidP="009C11F1">
      <w:r>
        <w:separator/>
      </w:r>
    </w:p>
  </w:endnote>
  <w:endnote w:type="continuationSeparator" w:id="0">
    <w:p w:rsidR="00D55D3D" w:rsidRDefault="00D55D3D" w:rsidP="009C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38282"/>
      <w:docPartObj>
        <w:docPartGallery w:val="Page Numbers (Bottom of Page)"/>
        <w:docPartUnique/>
      </w:docPartObj>
    </w:sdtPr>
    <w:sdtEndPr/>
    <w:sdtContent>
      <w:p w:rsidR="00A51C71" w:rsidRDefault="00A51C71">
        <w:pPr>
          <w:pStyle w:val="a7"/>
          <w:jc w:val="center"/>
        </w:pPr>
        <w:r>
          <w:fldChar w:fldCharType="begin"/>
        </w:r>
        <w:r>
          <w:instrText>PAGE   \* MERGEFORMAT</w:instrText>
        </w:r>
        <w:r>
          <w:fldChar w:fldCharType="separate"/>
        </w:r>
        <w:r w:rsidR="00B2070F" w:rsidRPr="00B2070F">
          <w:rPr>
            <w:noProof/>
            <w:lang w:val="zh-CN"/>
          </w:rPr>
          <w:t>2</w:t>
        </w:r>
        <w:r>
          <w:fldChar w:fldCharType="end"/>
        </w:r>
      </w:p>
    </w:sdtContent>
  </w:sdt>
  <w:p w:rsidR="00A51C71" w:rsidRDefault="00A51C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D3D" w:rsidRDefault="00D55D3D" w:rsidP="009C11F1">
      <w:r>
        <w:separator/>
      </w:r>
    </w:p>
  </w:footnote>
  <w:footnote w:type="continuationSeparator" w:id="0">
    <w:p w:rsidR="00D55D3D" w:rsidRDefault="00D55D3D" w:rsidP="009C1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CF6"/>
    <w:rsid w:val="00045626"/>
    <w:rsid w:val="00064D40"/>
    <w:rsid w:val="00075F3B"/>
    <w:rsid w:val="00085882"/>
    <w:rsid w:val="000B38A1"/>
    <w:rsid w:val="001220C5"/>
    <w:rsid w:val="0012400A"/>
    <w:rsid w:val="0015089D"/>
    <w:rsid w:val="001C5DDB"/>
    <w:rsid w:val="001D01C0"/>
    <w:rsid w:val="001D7680"/>
    <w:rsid w:val="001E0F0C"/>
    <w:rsid w:val="002B1086"/>
    <w:rsid w:val="002C61AC"/>
    <w:rsid w:val="002F20C4"/>
    <w:rsid w:val="003B6E2B"/>
    <w:rsid w:val="003D5D01"/>
    <w:rsid w:val="00401AF7"/>
    <w:rsid w:val="004155DE"/>
    <w:rsid w:val="00494745"/>
    <w:rsid w:val="004B18ED"/>
    <w:rsid w:val="004C6EDB"/>
    <w:rsid w:val="004E2CF6"/>
    <w:rsid w:val="005115B9"/>
    <w:rsid w:val="00513947"/>
    <w:rsid w:val="0057283A"/>
    <w:rsid w:val="005975B6"/>
    <w:rsid w:val="0061359E"/>
    <w:rsid w:val="006436BF"/>
    <w:rsid w:val="00705E5B"/>
    <w:rsid w:val="007D2014"/>
    <w:rsid w:val="007E353F"/>
    <w:rsid w:val="0082601E"/>
    <w:rsid w:val="008616A9"/>
    <w:rsid w:val="0088470C"/>
    <w:rsid w:val="008A61A1"/>
    <w:rsid w:val="0090056D"/>
    <w:rsid w:val="00956EE2"/>
    <w:rsid w:val="00961396"/>
    <w:rsid w:val="009B631C"/>
    <w:rsid w:val="009C11F1"/>
    <w:rsid w:val="009F287F"/>
    <w:rsid w:val="009F4074"/>
    <w:rsid w:val="009F7133"/>
    <w:rsid w:val="00A43848"/>
    <w:rsid w:val="00A51C71"/>
    <w:rsid w:val="00AA46B5"/>
    <w:rsid w:val="00AB7B70"/>
    <w:rsid w:val="00B2070F"/>
    <w:rsid w:val="00B617CA"/>
    <w:rsid w:val="00B94B5A"/>
    <w:rsid w:val="00C46B26"/>
    <w:rsid w:val="00C73262"/>
    <w:rsid w:val="00CD19A8"/>
    <w:rsid w:val="00CF0660"/>
    <w:rsid w:val="00D55D3D"/>
    <w:rsid w:val="00D67759"/>
    <w:rsid w:val="00D7183F"/>
    <w:rsid w:val="00D931E6"/>
    <w:rsid w:val="00D95DC0"/>
    <w:rsid w:val="00E74BF1"/>
    <w:rsid w:val="00EB4546"/>
    <w:rsid w:val="00ED23CD"/>
    <w:rsid w:val="00F26B7D"/>
    <w:rsid w:val="00F73124"/>
    <w:rsid w:val="00F73209"/>
    <w:rsid w:val="00FD4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EDB"/>
    <w:pPr>
      <w:widowControl w:val="0"/>
      <w:jc w:val="both"/>
    </w:pPr>
    <w:rPr>
      <w:kern w:val="2"/>
      <w:sz w:val="21"/>
      <w:szCs w:val="24"/>
    </w:rPr>
  </w:style>
  <w:style w:type="paragraph" w:styleId="1">
    <w:name w:val="heading 1"/>
    <w:basedOn w:val="a"/>
    <w:next w:val="a"/>
    <w:link w:val="1Char"/>
    <w:qFormat/>
    <w:rsid w:val="004C6EDB"/>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11F1"/>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6EDB"/>
    <w:rPr>
      <w:b/>
      <w:bCs/>
      <w:kern w:val="44"/>
      <w:sz w:val="44"/>
      <w:szCs w:val="44"/>
    </w:rPr>
  </w:style>
  <w:style w:type="paragraph" w:styleId="a3">
    <w:name w:val="Title"/>
    <w:aliases w:val="标题3"/>
    <w:basedOn w:val="a"/>
    <w:next w:val="a"/>
    <w:link w:val="Char"/>
    <w:qFormat/>
    <w:rsid w:val="004C6EDB"/>
    <w:pPr>
      <w:spacing w:before="240" w:after="60"/>
      <w:jc w:val="center"/>
      <w:outlineLvl w:val="0"/>
    </w:pPr>
    <w:rPr>
      <w:rFonts w:asciiTheme="majorHAnsi" w:hAnsiTheme="majorHAnsi" w:cstheme="majorBidi"/>
      <w:b/>
      <w:bCs/>
      <w:sz w:val="32"/>
      <w:szCs w:val="32"/>
    </w:rPr>
  </w:style>
  <w:style w:type="character" w:customStyle="1" w:styleId="Char">
    <w:name w:val="标题 Char"/>
    <w:aliases w:val="标题3 Char"/>
    <w:basedOn w:val="a0"/>
    <w:link w:val="a3"/>
    <w:rsid w:val="004C6EDB"/>
    <w:rPr>
      <w:rFonts w:asciiTheme="majorHAnsi" w:hAnsiTheme="majorHAnsi" w:cstheme="majorBidi"/>
      <w:b/>
      <w:bCs/>
      <w:kern w:val="2"/>
      <w:sz w:val="32"/>
      <w:szCs w:val="32"/>
    </w:rPr>
  </w:style>
  <w:style w:type="paragraph" w:styleId="a4">
    <w:name w:val="Subtitle"/>
    <w:basedOn w:val="a"/>
    <w:next w:val="a"/>
    <w:link w:val="Char0"/>
    <w:qFormat/>
    <w:rsid w:val="004C6EDB"/>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4C6EDB"/>
    <w:rPr>
      <w:rFonts w:asciiTheme="majorHAnsi" w:hAnsiTheme="majorHAnsi" w:cstheme="majorBidi"/>
      <w:b/>
      <w:bCs/>
      <w:kern w:val="28"/>
      <w:sz w:val="32"/>
      <w:szCs w:val="32"/>
    </w:rPr>
  </w:style>
  <w:style w:type="character" w:styleId="a5">
    <w:name w:val="Emphasis"/>
    <w:basedOn w:val="a0"/>
    <w:qFormat/>
    <w:rsid w:val="004C6EDB"/>
    <w:rPr>
      <w:i/>
      <w:iCs/>
    </w:rPr>
  </w:style>
  <w:style w:type="paragraph" w:styleId="a6">
    <w:name w:val="header"/>
    <w:basedOn w:val="a"/>
    <w:link w:val="Char1"/>
    <w:uiPriority w:val="99"/>
    <w:unhideWhenUsed/>
    <w:rsid w:val="009C11F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C11F1"/>
    <w:rPr>
      <w:kern w:val="2"/>
      <w:sz w:val="18"/>
      <w:szCs w:val="18"/>
    </w:rPr>
  </w:style>
  <w:style w:type="paragraph" w:styleId="a7">
    <w:name w:val="footer"/>
    <w:basedOn w:val="a"/>
    <w:link w:val="Char2"/>
    <w:uiPriority w:val="99"/>
    <w:unhideWhenUsed/>
    <w:rsid w:val="009C11F1"/>
    <w:pPr>
      <w:tabs>
        <w:tab w:val="center" w:pos="4153"/>
        <w:tab w:val="right" w:pos="8306"/>
      </w:tabs>
      <w:snapToGrid w:val="0"/>
      <w:jc w:val="left"/>
    </w:pPr>
    <w:rPr>
      <w:sz w:val="18"/>
      <w:szCs w:val="18"/>
    </w:rPr>
  </w:style>
  <w:style w:type="character" w:customStyle="1" w:styleId="Char2">
    <w:name w:val="页脚 Char"/>
    <w:basedOn w:val="a0"/>
    <w:link w:val="a7"/>
    <w:uiPriority w:val="99"/>
    <w:rsid w:val="009C11F1"/>
    <w:rPr>
      <w:kern w:val="2"/>
      <w:sz w:val="18"/>
      <w:szCs w:val="18"/>
    </w:rPr>
  </w:style>
  <w:style w:type="character" w:customStyle="1" w:styleId="2Char">
    <w:name w:val="标题 2 Char"/>
    <w:basedOn w:val="a0"/>
    <w:link w:val="2"/>
    <w:uiPriority w:val="9"/>
    <w:rsid w:val="009C11F1"/>
    <w:rPr>
      <w:rFonts w:ascii="宋体" w:hAnsi="宋体" w:cs="宋体"/>
      <w:b/>
      <w:bCs/>
      <w:sz w:val="36"/>
      <w:szCs w:val="36"/>
    </w:rPr>
  </w:style>
  <w:style w:type="character" w:styleId="a8">
    <w:name w:val="Hyperlink"/>
    <w:basedOn w:val="a0"/>
    <w:uiPriority w:val="99"/>
    <w:semiHidden/>
    <w:unhideWhenUsed/>
    <w:rsid w:val="009C11F1"/>
    <w:rPr>
      <w:color w:val="0000FF"/>
      <w:u w:val="single"/>
    </w:rPr>
  </w:style>
  <w:style w:type="paragraph" w:customStyle="1" w:styleId="pre">
    <w:name w:val="pre"/>
    <w:basedOn w:val="a"/>
    <w:rsid w:val="009C11F1"/>
    <w:pPr>
      <w:widowControl/>
      <w:spacing w:before="100" w:beforeAutospacing="1" w:after="100" w:afterAutospacing="1"/>
      <w:jc w:val="left"/>
    </w:pPr>
    <w:rPr>
      <w:rFonts w:ascii="宋体" w:hAnsi="宋体" w:cs="宋体"/>
      <w:kern w:val="0"/>
      <w:sz w:val="24"/>
    </w:rPr>
  </w:style>
  <w:style w:type="paragraph" w:styleId="a9">
    <w:name w:val="Normal (Web)"/>
    <w:basedOn w:val="a"/>
    <w:uiPriority w:val="99"/>
    <w:unhideWhenUsed/>
    <w:rsid w:val="0015089D"/>
    <w:pPr>
      <w:widowControl/>
      <w:spacing w:before="100" w:beforeAutospacing="1" w:after="100" w:afterAutospacing="1"/>
      <w:jc w:val="left"/>
    </w:pPr>
    <w:rPr>
      <w:rFonts w:ascii="宋体" w:hAnsi="宋体" w:cs="宋体"/>
      <w:kern w:val="0"/>
      <w:sz w:val="24"/>
    </w:rPr>
  </w:style>
  <w:style w:type="paragraph" w:styleId="aa">
    <w:name w:val="Balloon Text"/>
    <w:basedOn w:val="a"/>
    <w:link w:val="Char3"/>
    <w:uiPriority w:val="99"/>
    <w:semiHidden/>
    <w:unhideWhenUsed/>
    <w:rsid w:val="00A51C71"/>
    <w:rPr>
      <w:sz w:val="18"/>
      <w:szCs w:val="18"/>
    </w:rPr>
  </w:style>
  <w:style w:type="character" w:customStyle="1" w:styleId="Char3">
    <w:name w:val="批注框文本 Char"/>
    <w:basedOn w:val="a0"/>
    <w:link w:val="aa"/>
    <w:uiPriority w:val="99"/>
    <w:semiHidden/>
    <w:rsid w:val="00A51C71"/>
    <w:rPr>
      <w:kern w:val="2"/>
      <w:sz w:val="18"/>
      <w:szCs w:val="18"/>
    </w:rPr>
  </w:style>
  <w:style w:type="table" w:styleId="ab">
    <w:name w:val="Table Grid"/>
    <w:basedOn w:val="a1"/>
    <w:uiPriority w:val="59"/>
    <w:rsid w:val="007D2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EDB"/>
    <w:pPr>
      <w:widowControl w:val="0"/>
      <w:jc w:val="both"/>
    </w:pPr>
    <w:rPr>
      <w:kern w:val="2"/>
      <w:sz w:val="21"/>
      <w:szCs w:val="24"/>
    </w:rPr>
  </w:style>
  <w:style w:type="paragraph" w:styleId="1">
    <w:name w:val="heading 1"/>
    <w:basedOn w:val="a"/>
    <w:next w:val="a"/>
    <w:link w:val="1Char"/>
    <w:qFormat/>
    <w:rsid w:val="004C6EDB"/>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11F1"/>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6EDB"/>
    <w:rPr>
      <w:b/>
      <w:bCs/>
      <w:kern w:val="44"/>
      <w:sz w:val="44"/>
      <w:szCs w:val="44"/>
    </w:rPr>
  </w:style>
  <w:style w:type="paragraph" w:styleId="a3">
    <w:name w:val="Title"/>
    <w:aliases w:val="标题3"/>
    <w:basedOn w:val="a"/>
    <w:next w:val="a"/>
    <w:link w:val="Char"/>
    <w:qFormat/>
    <w:rsid w:val="004C6EDB"/>
    <w:pPr>
      <w:spacing w:before="240" w:after="60"/>
      <w:jc w:val="center"/>
      <w:outlineLvl w:val="0"/>
    </w:pPr>
    <w:rPr>
      <w:rFonts w:asciiTheme="majorHAnsi" w:hAnsiTheme="majorHAnsi" w:cstheme="majorBidi"/>
      <w:b/>
      <w:bCs/>
      <w:sz w:val="32"/>
      <w:szCs w:val="32"/>
    </w:rPr>
  </w:style>
  <w:style w:type="character" w:customStyle="1" w:styleId="Char">
    <w:name w:val="标题 Char"/>
    <w:aliases w:val="标题3 Char"/>
    <w:basedOn w:val="a0"/>
    <w:link w:val="a3"/>
    <w:rsid w:val="004C6EDB"/>
    <w:rPr>
      <w:rFonts w:asciiTheme="majorHAnsi" w:hAnsiTheme="majorHAnsi" w:cstheme="majorBidi"/>
      <w:b/>
      <w:bCs/>
      <w:kern w:val="2"/>
      <w:sz w:val="32"/>
      <w:szCs w:val="32"/>
    </w:rPr>
  </w:style>
  <w:style w:type="paragraph" w:styleId="a4">
    <w:name w:val="Subtitle"/>
    <w:basedOn w:val="a"/>
    <w:next w:val="a"/>
    <w:link w:val="Char0"/>
    <w:qFormat/>
    <w:rsid w:val="004C6EDB"/>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4C6EDB"/>
    <w:rPr>
      <w:rFonts w:asciiTheme="majorHAnsi" w:hAnsiTheme="majorHAnsi" w:cstheme="majorBidi"/>
      <w:b/>
      <w:bCs/>
      <w:kern w:val="28"/>
      <w:sz w:val="32"/>
      <w:szCs w:val="32"/>
    </w:rPr>
  </w:style>
  <w:style w:type="character" w:styleId="a5">
    <w:name w:val="Emphasis"/>
    <w:basedOn w:val="a0"/>
    <w:qFormat/>
    <w:rsid w:val="004C6EDB"/>
    <w:rPr>
      <w:i/>
      <w:iCs/>
    </w:rPr>
  </w:style>
  <w:style w:type="paragraph" w:styleId="a6">
    <w:name w:val="header"/>
    <w:basedOn w:val="a"/>
    <w:link w:val="Char1"/>
    <w:uiPriority w:val="99"/>
    <w:unhideWhenUsed/>
    <w:rsid w:val="009C11F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C11F1"/>
    <w:rPr>
      <w:kern w:val="2"/>
      <w:sz w:val="18"/>
      <w:szCs w:val="18"/>
    </w:rPr>
  </w:style>
  <w:style w:type="paragraph" w:styleId="a7">
    <w:name w:val="footer"/>
    <w:basedOn w:val="a"/>
    <w:link w:val="Char2"/>
    <w:uiPriority w:val="99"/>
    <w:unhideWhenUsed/>
    <w:rsid w:val="009C11F1"/>
    <w:pPr>
      <w:tabs>
        <w:tab w:val="center" w:pos="4153"/>
        <w:tab w:val="right" w:pos="8306"/>
      </w:tabs>
      <w:snapToGrid w:val="0"/>
      <w:jc w:val="left"/>
    </w:pPr>
    <w:rPr>
      <w:sz w:val="18"/>
      <w:szCs w:val="18"/>
    </w:rPr>
  </w:style>
  <w:style w:type="character" w:customStyle="1" w:styleId="Char2">
    <w:name w:val="页脚 Char"/>
    <w:basedOn w:val="a0"/>
    <w:link w:val="a7"/>
    <w:uiPriority w:val="99"/>
    <w:rsid w:val="009C11F1"/>
    <w:rPr>
      <w:kern w:val="2"/>
      <w:sz w:val="18"/>
      <w:szCs w:val="18"/>
    </w:rPr>
  </w:style>
  <w:style w:type="character" w:customStyle="1" w:styleId="2Char">
    <w:name w:val="标题 2 Char"/>
    <w:basedOn w:val="a0"/>
    <w:link w:val="2"/>
    <w:uiPriority w:val="9"/>
    <w:rsid w:val="009C11F1"/>
    <w:rPr>
      <w:rFonts w:ascii="宋体" w:hAnsi="宋体" w:cs="宋体"/>
      <w:b/>
      <w:bCs/>
      <w:sz w:val="36"/>
      <w:szCs w:val="36"/>
    </w:rPr>
  </w:style>
  <w:style w:type="character" w:styleId="a8">
    <w:name w:val="Hyperlink"/>
    <w:basedOn w:val="a0"/>
    <w:uiPriority w:val="99"/>
    <w:semiHidden/>
    <w:unhideWhenUsed/>
    <w:rsid w:val="009C11F1"/>
    <w:rPr>
      <w:color w:val="0000FF"/>
      <w:u w:val="single"/>
    </w:rPr>
  </w:style>
  <w:style w:type="paragraph" w:customStyle="1" w:styleId="pre">
    <w:name w:val="pre"/>
    <w:basedOn w:val="a"/>
    <w:rsid w:val="009C11F1"/>
    <w:pPr>
      <w:widowControl/>
      <w:spacing w:before="100" w:beforeAutospacing="1" w:after="100" w:afterAutospacing="1"/>
      <w:jc w:val="left"/>
    </w:pPr>
    <w:rPr>
      <w:rFonts w:ascii="宋体" w:hAnsi="宋体" w:cs="宋体"/>
      <w:kern w:val="0"/>
      <w:sz w:val="24"/>
    </w:rPr>
  </w:style>
  <w:style w:type="paragraph" w:styleId="a9">
    <w:name w:val="Normal (Web)"/>
    <w:basedOn w:val="a"/>
    <w:uiPriority w:val="99"/>
    <w:unhideWhenUsed/>
    <w:rsid w:val="0015089D"/>
    <w:pPr>
      <w:widowControl/>
      <w:spacing w:before="100" w:beforeAutospacing="1" w:after="100" w:afterAutospacing="1"/>
      <w:jc w:val="left"/>
    </w:pPr>
    <w:rPr>
      <w:rFonts w:ascii="宋体" w:hAnsi="宋体" w:cs="宋体"/>
      <w:kern w:val="0"/>
      <w:sz w:val="24"/>
    </w:rPr>
  </w:style>
  <w:style w:type="paragraph" w:styleId="aa">
    <w:name w:val="Balloon Text"/>
    <w:basedOn w:val="a"/>
    <w:link w:val="Char3"/>
    <w:uiPriority w:val="99"/>
    <w:semiHidden/>
    <w:unhideWhenUsed/>
    <w:rsid w:val="00A51C71"/>
    <w:rPr>
      <w:sz w:val="18"/>
      <w:szCs w:val="18"/>
    </w:rPr>
  </w:style>
  <w:style w:type="character" w:customStyle="1" w:styleId="Char3">
    <w:name w:val="批注框文本 Char"/>
    <w:basedOn w:val="a0"/>
    <w:link w:val="aa"/>
    <w:uiPriority w:val="99"/>
    <w:semiHidden/>
    <w:rsid w:val="00A51C71"/>
    <w:rPr>
      <w:kern w:val="2"/>
      <w:sz w:val="18"/>
      <w:szCs w:val="18"/>
    </w:rPr>
  </w:style>
  <w:style w:type="table" w:styleId="ab">
    <w:name w:val="Table Grid"/>
    <w:basedOn w:val="a1"/>
    <w:uiPriority w:val="59"/>
    <w:rsid w:val="007D2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78772">
      <w:bodyDiv w:val="1"/>
      <w:marLeft w:val="0"/>
      <w:marRight w:val="0"/>
      <w:marTop w:val="0"/>
      <w:marBottom w:val="0"/>
      <w:divBdr>
        <w:top w:val="none" w:sz="0" w:space="0" w:color="auto"/>
        <w:left w:val="none" w:sz="0" w:space="0" w:color="auto"/>
        <w:bottom w:val="none" w:sz="0" w:space="0" w:color="auto"/>
        <w:right w:val="none" w:sz="0" w:space="0" w:color="auto"/>
      </w:divBdr>
      <w:divsChild>
        <w:div w:id="90930846">
          <w:marLeft w:val="0"/>
          <w:marRight w:val="0"/>
          <w:marTop w:val="0"/>
          <w:marBottom w:val="0"/>
          <w:divBdr>
            <w:top w:val="none" w:sz="0" w:space="0" w:color="auto"/>
            <w:left w:val="none" w:sz="0" w:space="0" w:color="auto"/>
            <w:bottom w:val="none" w:sz="0" w:space="0" w:color="auto"/>
            <w:right w:val="none" w:sz="0" w:space="0" w:color="auto"/>
          </w:divBdr>
          <w:divsChild>
            <w:div w:id="1232422472">
              <w:marLeft w:val="0"/>
              <w:marRight w:val="0"/>
              <w:marTop w:val="0"/>
              <w:marBottom w:val="0"/>
              <w:divBdr>
                <w:top w:val="none" w:sz="0" w:space="0" w:color="auto"/>
                <w:left w:val="none" w:sz="0" w:space="0" w:color="auto"/>
                <w:bottom w:val="none" w:sz="0" w:space="0" w:color="auto"/>
                <w:right w:val="none" w:sz="0" w:space="0" w:color="auto"/>
              </w:divBdr>
            </w:div>
            <w:div w:id="1213034420">
              <w:marLeft w:val="0"/>
              <w:marRight w:val="0"/>
              <w:marTop w:val="0"/>
              <w:marBottom w:val="150"/>
              <w:divBdr>
                <w:top w:val="none" w:sz="0" w:space="0" w:color="auto"/>
                <w:left w:val="none" w:sz="0" w:space="0" w:color="auto"/>
                <w:bottom w:val="single" w:sz="6" w:space="0" w:color="DBDBDB"/>
                <w:right w:val="none" w:sz="0" w:space="0" w:color="auto"/>
              </w:divBdr>
            </w:div>
          </w:divsChild>
        </w:div>
        <w:div w:id="1696883054">
          <w:marLeft w:val="0"/>
          <w:marRight w:val="0"/>
          <w:marTop w:val="0"/>
          <w:marBottom w:val="0"/>
          <w:divBdr>
            <w:top w:val="none" w:sz="0" w:space="0" w:color="auto"/>
            <w:left w:val="none" w:sz="0" w:space="0" w:color="auto"/>
            <w:bottom w:val="none" w:sz="0" w:space="0" w:color="auto"/>
            <w:right w:val="none" w:sz="0" w:space="0" w:color="auto"/>
          </w:divBdr>
          <w:divsChild>
            <w:div w:id="997877636">
              <w:marLeft w:val="180"/>
              <w:marRight w:val="180"/>
              <w:marTop w:val="0"/>
              <w:marBottom w:val="0"/>
              <w:divBdr>
                <w:top w:val="none" w:sz="0" w:space="0" w:color="auto"/>
                <w:left w:val="none" w:sz="0" w:space="0" w:color="auto"/>
                <w:bottom w:val="single" w:sz="18" w:space="0" w:color="FFFFFF"/>
                <w:right w:val="none" w:sz="0" w:space="0" w:color="auto"/>
              </w:divBdr>
              <w:divsChild>
                <w:div w:id="4926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4</Pages>
  <Words>292</Words>
  <Characters>1666</Characters>
  <Application>Microsoft Office Word</Application>
  <DocSecurity>0</DocSecurity>
  <Lines>13</Lines>
  <Paragraphs>3</Paragraphs>
  <ScaleCrop>false</ScaleCrop>
  <Company>P R C</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44</cp:revision>
  <cp:lastPrinted>2021-04-15T08:02:00Z</cp:lastPrinted>
  <dcterms:created xsi:type="dcterms:W3CDTF">2021-04-14T13:10:00Z</dcterms:created>
  <dcterms:modified xsi:type="dcterms:W3CDTF">2021-04-15T11:12:00Z</dcterms:modified>
</cp:coreProperties>
</file>